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000F29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8123B6">
        <w:rPr>
          <w:rFonts w:ascii="Times New Roman" w:hAnsi="Times New Roman" w:cs="Times New Roman"/>
          <w:sz w:val="24"/>
          <w:szCs w:val="24"/>
        </w:rPr>
        <w:t>17</w:t>
      </w:r>
      <w:r w:rsidR="00B375A7">
        <w:rPr>
          <w:rFonts w:ascii="Times New Roman" w:hAnsi="Times New Roman" w:cs="Times New Roman"/>
          <w:sz w:val="24"/>
          <w:szCs w:val="24"/>
        </w:rPr>
        <w:t xml:space="preserve"> sierpnia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167A53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8123B6">
        <w:rPr>
          <w:rFonts w:ascii="Times New Roman" w:hAnsi="Times New Roman" w:cs="Times New Roman"/>
        </w:rPr>
        <w:t>13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5929CF2D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>
        <w:rPr>
          <w:rFonts w:ascii="Times New Roman" w:hAnsi="Times New Roman" w:cs="Times New Roman"/>
          <w:sz w:val="24"/>
          <w:szCs w:val="24"/>
        </w:rPr>
        <w:br/>
      </w:r>
      <w:r w:rsidRPr="00293D1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 U. z 202</w:t>
      </w:r>
      <w:r w:rsidR="00F6446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>
        <w:rPr>
          <w:rFonts w:ascii="Times New Roman" w:hAnsi="Times New Roman" w:cs="Times New Roman"/>
          <w:sz w:val="24"/>
          <w:szCs w:val="24"/>
        </w:rPr>
        <w:t>503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8123B6">
        <w:rPr>
          <w:rFonts w:ascii="Times New Roman" w:hAnsi="Times New Roman" w:cs="Times New Roman"/>
          <w:sz w:val="24"/>
          <w:szCs w:val="24"/>
        </w:rPr>
        <w:t>22 lipca</w:t>
      </w:r>
      <w:r w:rsidR="00C81DBC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>
        <w:rPr>
          <w:rFonts w:ascii="Times New Roman" w:hAnsi="Times New Roman" w:cs="Times New Roman"/>
          <w:sz w:val="24"/>
          <w:szCs w:val="24"/>
        </w:rPr>
        <w:t>2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B375A7">
        <w:rPr>
          <w:rFonts w:ascii="Times New Roman" w:hAnsi="Times New Roman" w:cs="Times New Roman"/>
          <w:sz w:val="24"/>
          <w:szCs w:val="24"/>
        </w:rPr>
        <w:t>Ja</w:t>
      </w:r>
      <w:r w:rsidR="008123B6">
        <w:rPr>
          <w:rFonts w:ascii="Times New Roman" w:hAnsi="Times New Roman" w:cs="Times New Roman"/>
          <w:sz w:val="24"/>
          <w:szCs w:val="24"/>
        </w:rPr>
        <w:t>cka Bielińskiego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A1D47E2" w14:textId="4E2F4641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8123B6">
        <w:rPr>
          <w:rFonts w:ascii="Times New Roman" w:hAnsi="Times New Roman" w:cs="Times New Roman"/>
          <w:sz w:val="24"/>
          <w:szCs w:val="24"/>
        </w:rPr>
        <w:t>03 sierpnia</w:t>
      </w:r>
      <w:r w:rsidR="00B375A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8123B6">
        <w:rPr>
          <w:rFonts w:ascii="Times New Roman" w:hAnsi="Times New Roman" w:cs="Times New Roman"/>
          <w:sz w:val="24"/>
          <w:szCs w:val="24"/>
        </w:rPr>
        <w:t>Powiatowy Zielonogórski Zarząd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8123B6">
        <w:rPr>
          <w:rFonts w:ascii="Times New Roman" w:hAnsi="Times New Roman" w:cs="Times New Roman"/>
          <w:sz w:val="24"/>
          <w:szCs w:val="24"/>
        </w:rPr>
        <w:t>PZZD.5531.26.2022.SO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74C45FB5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bookmarkEnd w:id="5"/>
      <w:r w:rsidR="008123B6" w:rsidRPr="008123B6">
        <w:rPr>
          <w:bCs/>
          <w:i w:val="0"/>
          <w:iCs w:val="0"/>
        </w:rPr>
        <w:t xml:space="preserve"> </w:t>
      </w:r>
      <w:r w:rsidR="008123B6" w:rsidRPr="008123B6">
        <w:rPr>
          <w:bCs/>
          <w:i w:val="0"/>
          <w:iCs w:val="0"/>
          <w:lang w:val="pl-PL"/>
        </w:rPr>
        <w:t xml:space="preserve">sieci </w:t>
      </w:r>
      <w:r w:rsidR="008123B6" w:rsidRPr="008123B6">
        <w:rPr>
          <w:bCs/>
          <w:i w:val="0"/>
          <w:iCs w:val="0"/>
        </w:rPr>
        <w:t xml:space="preserve">elektroenergetycznej </w:t>
      </w:r>
      <w:r w:rsidR="008123B6" w:rsidRPr="008123B6">
        <w:rPr>
          <w:bCs/>
          <w:i w:val="0"/>
          <w:iCs w:val="0"/>
          <w:lang w:val="pl-PL"/>
        </w:rPr>
        <w:t>SN 20kV, budow</w:t>
      </w:r>
      <w:r w:rsidR="008123B6">
        <w:rPr>
          <w:bCs/>
          <w:i w:val="0"/>
          <w:iCs w:val="0"/>
          <w:lang w:val="pl-PL"/>
        </w:rPr>
        <w:t>a</w:t>
      </w:r>
      <w:r w:rsidR="008123B6" w:rsidRPr="008123B6">
        <w:rPr>
          <w:bCs/>
          <w:i w:val="0"/>
          <w:iCs w:val="0"/>
          <w:lang w:val="pl-PL"/>
        </w:rPr>
        <w:t xml:space="preserve"> sieci elektroenergetycznych </w:t>
      </w:r>
      <w:r w:rsidR="008123B6" w:rsidRPr="008123B6">
        <w:rPr>
          <w:bCs/>
          <w:i w:val="0"/>
          <w:iCs w:val="0"/>
        </w:rPr>
        <w:t>nn-0,4kV</w:t>
      </w:r>
      <w:r w:rsidR="008123B6" w:rsidRPr="008123B6">
        <w:rPr>
          <w:bCs/>
          <w:i w:val="0"/>
          <w:iCs w:val="0"/>
          <w:lang w:val="pl-PL"/>
        </w:rPr>
        <w:t xml:space="preserve"> oraz budow</w:t>
      </w:r>
      <w:r w:rsidR="008123B6">
        <w:rPr>
          <w:bCs/>
          <w:i w:val="0"/>
          <w:iCs w:val="0"/>
          <w:lang w:val="pl-PL"/>
        </w:rPr>
        <w:t xml:space="preserve">a </w:t>
      </w:r>
      <w:r w:rsidR="008123B6" w:rsidRPr="008123B6">
        <w:rPr>
          <w:bCs/>
          <w:i w:val="0"/>
          <w:iCs w:val="0"/>
          <w:lang w:val="pl-PL"/>
        </w:rPr>
        <w:t xml:space="preserve">kontenerowej stacji transformatorowej 20/0,4kV </w:t>
      </w:r>
      <w:r w:rsidR="008123B6" w:rsidRPr="008123B6">
        <w:rPr>
          <w:bCs/>
          <w:i w:val="0"/>
          <w:iCs w:val="0"/>
        </w:rPr>
        <w:t>na dział</w:t>
      </w:r>
      <w:r w:rsidR="008123B6" w:rsidRPr="008123B6">
        <w:rPr>
          <w:bCs/>
          <w:i w:val="0"/>
          <w:iCs w:val="0"/>
          <w:lang w:val="pl-PL"/>
        </w:rPr>
        <w:t>kach:</w:t>
      </w:r>
      <w:r w:rsidR="008123B6" w:rsidRPr="008123B6">
        <w:rPr>
          <w:bCs/>
          <w:i w:val="0"/>
          <w:iCs w:val="0"/>
        </w:rPr>
        <w:t xml:space="preserve"> nr ewid. </w:t>
      </w:r>
      <w:r w:rsidR="008123B6" w:rsidRPr="008123B6">
        <w:rPr>
          <w:bCs/>
          <w:i w:val="0"/>
          <w:iCs w:val="0"/>
          <w:lang w:val="pl-PL"/>
        </w:rPr>
        <w:t xml:space="preserve">129/3, 517, 479 </w:t>
      </w:r>
      <w:r w:rsidR="008123B6" w:rsidRPr="008123B6">
        <w:rPr>
          <w:bCs/>
          <w:i w:val="0"/>
          <w:iCs w:val="0"/>
        </w:rPr>
        <w:t xml:space="preserve">w obrębie </w:t>
      </w:r>
      <w:r w:rsidR="008123B6" w:rsidRPr="008123B6">
        <w:rPr>
          <w:bCs/>
          <w:i w:val="0"/>
          <w:iCs w:val="0"/>
          <w:lang w:val="pl-PL"/>
        </w:rPr>
        <w:t>Klępina, w gminie Nowogród Bobrzański.</w:t>
      </w:r>
      <w:r w:rsidR="008123B6">
        <w:rPr>
          <w:b/>
          <w:i w:val="0"/>
          <w:iCs w:val="0"/>
          <w:lang w:val="pl-PL"/>
        </w:rPr>
        <w:t xml:space="preserve"> </w:t>
      </w:r>
      <w:r w:rsidR="000B0AA0" w:rsidRPr="00C81DBC">
        <w:rPr>
          <w:i w:val="0"/>
          <w:iCs w:val="0"/>
        </w:rPr>
        <w:t>Strony,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4D875F3" w14:textId="77777777" w:rsidR="00A63BD7" w:rsidRPr="00A63BD7" w:rsidRDefault="00A63BD7" w:rsidP="00A63BD7">
      <w:pPr>
        <w:jc w:val="right"/>
        <w:rPr>
          <w:rFonts w:ascii="Times New Roman" w:hAnsi="Times New Roman" w:cs="Times New Roman"/>
          <w:bCs/>
        </w:rPr>
      </w:pPr>
      <w:r w:rsidRPr="00A63BD7">
        <w:rPr>
          <w:rFonts w:ascii="Times New Roman" w:hAnsi="Times New Roman" w:cs="Times New Roman"/>
          <w:bCs/>
        </w:rPr>
        <w:t>BURMISTRZ</w:t>
      </w:r>
    </w:p>
    <w:p w14:paraId="1F31C39F" w14:textId="77777777" w:rsidR="00A63BD7" w:rsidRPr="00A63BD7" w:rsidRDefault="00A63BD7" w:rsidP="00A63BD7">
      <w:pPr>
        <w:jc w:val="right"/>
        <w:rPr>
          <w:rFonts w:ascii="Times New Roman" w:hAnsi="Times New Roman" w:cs="Times New Roman"/>
          <w:bCs/>
        </w:rPr>
      </w:pPr>
      <w:r w:rsidRPr="00A63BD7">
        <w:rPr>
          <w:rFonts w:ascii="Times New Roman" w:hAnsi="Times New Roman" w:cs="Times New Roman"/>
          <w:bCs/>
        </w:rPr>
        <w:t>Nowogrodu Bobrzańskiego</w:t>
      </w:r>
    </w:p>
    <w:p w14:paraId="4D15592E" w14:textId="1C51319E" w:rsidR="00C930F7" w:rsidRPr="00A63BD7" w:rsidRDefault="00A63BD7" w:rsidP="00A63BD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3BD7">
        <w:rPr>
          <w:rFonts w:ascii="Times New Roman" w:hAnsi="Times New Roman" w:cs="Times New Roman"/>
          <w:bCs/>
        </w:rPr>
        <w:t>Paweł Mierzwiak</w:t>
      </w:r>
    </w:p>
    <w:p w14:paraId="25345360" w14:textId="2C989C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A66E6" w14:textId="3A9A671D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7DA5" w14:textId="77777777" w:rsidR="00F77AB2" w:rsidRDefault="00F77AB2" w:rsidP="00905AC6">
      <w:pPr>
        <w:spacing w:after="0" w:line="240" w:lineRule="auto"/>
      </w:pPr>
      <w:r>
        <w:separator/>
      </w:r>
    </w:p>
  </w:endnote>
  <w:endnote w:type="continuationSeparator" w:id="0">
    <w:p w14:paraId="7A279BDF" w14:textId="77777777" w:rsidR="00F77AB2" w:rsidRDefault="00F77AB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2ED5" w14:textId="77777777" w:rsidR="00F77AB2" w:rsidRDefault="00F77AB2" w:rsidP="00905AC6">
      <w:pPr>
        <w:spacing w:after="0" w:line="240" w:lineRule="auto"/>
      </w:pPr>
      <w:r>
        <w:separator/>
      </w:r>
    </w:p>
  </w:footnote>
  <w:footnote w:type="continuationSeparator" w:id="0">
    <w:p w14:paraId="20AED477" w14:textId="77777777" w:rsidR="00F77AB2" w:rsidRDefault="00F77AB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BD7"/>
    <w:rsid w:val="00AA45D8"/>
    <w:rsid w:val="00AE3409"/>
    <w:rsid w:val="00AF561D"/>
    <w:rsid w:val="00B375A7"/>
    <w:rsid w:val="00B51AD0"/>
    <w:rsid w:val="00B62CD2"/>
    <w:rsid w:val="00BB1FC1"/>
    <w:rsid w:val="00BB2879"/>
    <w:rsid w:val="00BB46D3"/>
    <w:rsid w:val="00BE19F2"/>
    <w:rsid w:val="00C45CDE"/>
    <w:rsid w:val="00C81DBC"/>
    <w:rsid w:val="00C86238"/>
    <w:rsid w:val="00C930F7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2022-08-17T08:02:00Z</dcterms:created>
  <dcterms:modified xsi:type="dcterms:W3CDTF">2022-08-17T12:44:00Z</dcterms:modified>
</cp:coreProperties>
</file>