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39D98EE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543EEE">
        <w:rPr>
          <w:rFonts w:ascii="Times New Roman" w:hAnsi="Times New Roman" w:cs="Times New Roman"/>
          <w:sz w:val="24"/>
          <w:szCs w:val="24"/>
        </w:rPr>
        <w:t>05 listopada</w:t>
      </w:r>
      <w:r w:rsidR="000C745F">
        <w:rPr>
          <w:rFonts w:ascii="Times New Roman" w:hAnsi="Times New Roman" w:cs="Times New Roman"/>
          <w:sz w:val="24"/>
          <w:szCs w:val="24"/>
        </w:rPr>
        <w:t xml:space="preserve">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285806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543EEE">
        <w:rPr>
          <w:rFonts w:ascii="Times New Roman" w:hAnsi="Times New Roman" w:cs="Times New Roman"/>
        </w:rPr>
        <w:t>20.2020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10BF9040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 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6E48" w:rsidRPr="00293D17">
        <w:rPr>
          <w:rFonts w:ascii="Times New Roman" w:hAnsi="Times New Roman" w:cs="Times New Roman"/>
          <w:sz w:val="24"/>
          <w:szCs w:val="24"/>
        </w:rPr>
        <w:t>741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543EEE">
        <w:rPr>
          <w:rFonts w:ascii="Times New Roman" w:hAnsi="Times New Roman" w:cs="Times New Roman"/>
          <w:sz w:val="24"/>
          <w:szCs w:val="24"/>
        </w:rPr>
        <w:t>01 października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2021r.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543EEE">
        <w:rPr>
          <w:rFonts w:ascii="Times New Roman" w:hAnsi="Times New Roman" w:cs="Times New Roman"/>
          <w:sz w:val="24"/>
          <w:szCs w:val="24"/>
        </w:rPr>
        <w:t>Adama Schmidta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4C2B256" w14:textId="2D773181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543EEE">
        <w:rPr>
          <w:rFonts w:ascii="Times New Roman" w:hAnsi="Times New Roman" w:cs="Times New Roman"/>
          <w:sz w:val="24"/>
          <w:szCs w:val="24"/>
        </w:rPr>
        <w:t>14</w:t>
      </w:r>
      <w:r w:rsidR="003A64E4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2021r. przez </w:t>
      </w:r>
      <w:r w:rsidR="00543EEE">
        <w:rPr>
          <w:rFonts w:ascii="Times New Roman" w:hAnsi="Times New Roman" w:cs="Times New Roman"/>
          <w:sz w:val="24"/>
          <w:szCs w:val="24"/>
        </w:rPr>
        <w:t>PGW Wody Polskie Zarząd Zlewni w Lwówku Śląskim</w:t>
      </w:r>
      <w:r>
        <w:rPr>
          <w:rFonts w:ascii="Times New Roman" w:hAnsi="Times New Roman" w:cs="Times New Roman"/>
          <w:sz w:val="24"/>
          <w:szCs w:val="24"/>
        </w:rPr>
        <w:t xml:space="preserve">, postanowienia znak: </w:t>
      </w:r>
      <w:r w:rsidR="00543EEE">
        <w:rPr>
          <w:rFonts w:ascii="Times New Roman" w:hAnsi="Times New Roman" w:cs="Times New Roman"/>
          <w:sz w:val="24"/>
          <w:szCs w:val="24"/>
        </w:rPr>
        <w:t>WR.ZUP.3.522.351.2021.MS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</w:t>
      </w:r>
      <w:r w:rsidR="00543EEE">
        <w:rPr>
          <w:rFonts w:ascii="Times New Roman" w:hAnsi="Times New Roman" w:cs="Times New Roman"/>
          <w:sz w:val="24"/>
          <w:szCs w:val="24"/>
        </w:rPr>
        <w:t>,</w:t>
      </w:r>
    </w:p>
    <w:p w14:paraId="50B2F99B" w14:textId="4E1A231B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18 października 2021r. przez Powiatowy Zielonogórski zarząd Dróg, G</w:t>
      </w:r>
      <w:r w:rsidR="00584966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rzykowo 1</w:t>
      </w:r>
      <w:r w:rsidR="00584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postanowienia znak: PZZD.5531.32.2.2020.SO (uzgodnienie pozytywne),</w:t>
      </w:r>
    </w:p>
    <w:p w14:paraId="47482FDC" w14:textId="07E72905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22 października 2021r. przez Generalnego Dyrektora Dróg Krajowych i Autostrad, Oddział w Zielonej Górze, postanowienia znak: O/ZG.Z-3.4351.239.2021.MŁ (uzgodnienie pozytywne),</w:t>
      </w:r>
    </w:p>
    <w:p w14:paraId="4A1D47E2" w14:textId="61BB3ADD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26 października 2021r. przez PGW Wody Polskie Regionalny Zarząd Gospodarki Wodnej we Wrocławiu </w:t>
      </w:r>
      <w:r w:rsidR="00584966">
        <w:rPr>
          <w:rFonts w:ascii="Times New Roman" w:hAnsi="Times New Roman" w:cs="Times New Roman"/>
          <w:sz w:val="24"/>
          <w:szCs w:val="24"/>
        </w:rPr>
        <w:t xml:space="preserve">decyzji </w:t>
      </w:r>
      <w:r>
        <w:rPr>
          <w:rFonts w:ascii="Times New Roman" w:hAnsi="Times New Roman" w:cs="Times New Roman"/>
          <w:sz w:val="24"/>
          <w:szCs w:val="24"/>
        </w:rPr>
        <w:t>znak: WR.RPP.611.1600.2021.el (uzgodnienie pozytywne),</w:t>
      </w:r>
    </w:p>
    <w:p w14:paraId="16FA325F" w14:textId="61F56D0F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 xml:space="preserve">w sprawie uzgodnienia projektu </w:t>
      </w:r>
      <w:r w:rsidR="00543EEE">
        <w:rPr>
          <w:i w:val="0"/>
          <w:iCs w:val="0"/>
        </w:rPr>
        <w:t xml:space="preserve">zmiany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r w:rsidR="00543EEE" w:rsidRPr="00543EEE">
        <w:rPr>
          <w:bCs/>
          <w:i w:val="0"/>
          <w:iCs w:val="0"/>
        </w:rPr>
        <w:t xml:space="preserve"> sieci elektroenergetycznej SN </w:t>
      </w:r>
      <w:r w:rsidR="00543EEE">
        <w:rPr>
          <w:bCs/>
          <w:i w:val="0"/>
          <w:iCs w:val="0"/>
        </w:rPr>
        <w:t>15</w:t>
      </w:r>
      <w:r w:rsidR="00543EEE" w:rsidRPr="00543EEE">
        <w:rPr>
          <w:bCs/>
          <w:i w:val="0"/>
          <w:iCs w:val="0"/>
        </w:rPr>
        <w:t xml:space="preserve">kV, budowie stacji transformatorowej kompaktowej </w:t>
      </w:r>
      <w:r w:rsidR="00543EEE">
        <w:rPr>
          <w:bCs/>
          <w:i w:val="0"/>
          <w:iCs w:val="0"/>
        </w:rPr>
        <w:t>15</w:t>
      </w:r>
      <w:r w:rsidR="00543EEE" w:rsidRPr="00543EEE">
        <w:rPr>
          <w:bCs/>
          <w:i w:val="0"/>
          <w:iCs w:val="0"/>
        </w:rPr>
        <w:t>/0,4kV, na działkach nr ewid. 1/4, 45/1, 50, 91, 100, 160 w obrębie Cieszów, na działkach nr ewid. 1053, 1179, 1224, 1554/2, 1587/5, 1587/6, 1587/7, 1601, 1623, 1625 w obrębie 0002 Nowogród Bobrzański, w gminie Nowogród Bobrzański</w:t>
      </w:r>
      <w:bookmarkEnd w:id="4"/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413C61" w14:textId="77777777" w:rsidR="00BE19F2" w:rsidRPr="00BE19F2" w:rsidRDefault="00BE19F2" w:rsidP="00BE19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9F2"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42B63898" w14:textId="77777777" w:rsidR="00BE19F2" w:rsidRPr="00BE19F2" w:rsidRDefault="00BE19F2" w:rsidP="00BE19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A5F383" w14:textId="77777777" w:rsidR="00BE19F2" w:rsidRPr="00BE19F2" w:rsidRDefault="00BE19F2" w:rsidP="00BE19F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E19F2"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707BCFB0" w14:textId="77777777" w:rsidR="00BE19F2" w:rsidRPr="00BE19F2" w:rsidRDefault="00BE19F2" w:rsidP="00BE19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9F2"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08404107" w14:textId="4B75BD6F" w:rsidR="00293D17" w:rsidRDefault="00293D17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207656"/>
    <w:rsid w:val="00244D41"/>
    <w:rsid w:val="00293D17"/>
    <w:rsid w:val="003A64E4"/>
    <w:rsid w:val="003D0E7E"/>
    <w:rsid w:val="003D6D4D"/>
    <w:rsid w:val="0043119A"/>
    <w:rsid w:val="00454797"/>
    <w:rsid w:val="00486D06"/>
    <w:rsid w:val="00494EEB"/>
    <w:rsid w:val="00511373"/>
    <w:rsid w:val="00543EEE"/>
    <w:rsid w:val="00584966"/>
    <w:rsid w:val="005A044D"/>
    <w:rsid w:val="005C5B79"/>
    <w:rsid w:val="00643CC3"/>
    <w:rsid w:val="00646D9E"/>
    <w:rsid w:val="00691E73"/>
    <w:rsid w:val="00695A98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2021-08-31T07:58:00Z</cp:lastPrinted>
  <dcterms:created xsi:type="dcterms:W3CDTF">2021-11-05T06:46:00Z</dcterms:created>
  <dcterms:modified xsi:type="dcterms:W3CDTF">2021-11-05T09:57:00Z</dcterms:modified>
</cp:coreProperties>
</file>