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9" w:rsidRPr="006C05EB" w:rsidRDefault="006D4269" w:rsidP="006C0EBC">
      <w:pPr>
        <w:ind w:left="4248" w:firstLine="708"/>
        <w:jc w:val="right"/>
        <w:rPr>
          <w:rFonts w:ascii="Times New Roman" w:hAnsi="Times New Roman" w:cs="Times New Roman"/>
        </w:rPr>
      </w:pPr>
      <w:bookmarkStart w:id="0" w:name="_GoBack"/>
      <w:r w:rsidRPr="006C05EB">
        <w:rPr>
          <w:rFonts w:ascii="Times New Roman" w:hAnsi="Times New Roman" w:cs="Times New Roman"/>
        </w:rPr>
        <w:t>Załącznik nr 2</w:t>
      </w:r>
    </w:p>
    <w:p w:rsidR="006D4269" w:rsidRDefault="00E06596" w:rsidP="006C0EBC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20</w:t>
      </w:r>
      <w:r w:rsidR="006D4269">
        <w:rPr>
          <w:rFonts w:ascii="Times New Roman" w:hAnsi="Times New Roman" w:cs="Times New Roman"/>
        </w:rPr>
        <w:t xml:space="preserve">/2018 </w:t>
      </w:r>
    </w:p>
    <w:p w:rsidR="006D4269" w:rsidRPr="006C05EB" w:rsidRDefault="006D4269" w:rsidP="006C0EBC">
      <w:pPr>
        <w:ind w:left="4956"/>
        <w:jc w:val="right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 xml:space="preserve">Burmistrza Nowogrodu Bobrzańskiego </w:t>
      </w:r>
    </w:p>
    <w:p w:rsidR="006D4269" w:rsidRDefault="006D4269" w:rsidP="006C0EBC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06596">
        <w:rPr>
          <w:rFonts w:ascii="Times New Roman" w:hAnsi="Times New Roman" w:cs="Times New Roman"/>
        </w:rPr>
        <w:t xml:space="preserve">9 marca </w:t>
      </w:r>
      <w:r>
        <w:rPr>
          <w:rFonts w:ascii="Times New Roman" w:hAnsi="Times New Roman" w:cs="Times New Roman"/>
        </w:rPr>
        <w:t xml:space="preserve"> 2018 </w:t>
      </w:r>
      <w:r w:rsidRPr="006C05EB">
        <w:rPr>
          <w:rFonts w:ascii="Times New Roman" w:hAnsi="Times New Roman" w:cs="Times New Roman"/>
        </w:rPr>
        <w:t xml:space="preserve"> r.</w:t>
      </w:r>
    </w:p>
    <w:bookmarkEnd w:id="0"/>
    <w:p w:rsidR="006D4269" w:rsidRPr="006C05EB" w:rsidRDefault="006D4269" w:rsidP="006D4269">
      <w:pPr>
        <w:ind w:left="4248" w:firstLine="708"/>
        <w:rPr>
          <w:rFonts w:ascii="Times New Roman" w:hAnsi="Times New Roman" w:cs="Times New Roman"/>
        </w:rPr>
      </w:pPr>
    </w:p>
    <w:p w:rsidR="006D4269" w:rsidRDefault="006D4269" w:rsidP="006D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E7">
        <w:rPr>
          <w:rFonts w:ascii="Times New Roman" w:hAnsi="Times New Roman" w:cs="Times New Roman"/>
          <w:b/>
          <w:sz w:val="28"/>
          <w:szCs w:val="28"/>
        </w:rPr>
        <w:t xml:space="preserve">Regulamin Pracy Komisji Konkursowej </w:t>
      </w:r>
      <w:r>
        <w:rPr>
          <w:rFonts w:ascii="Times New Roman" w:hAnsi="Times New Roman" w:cs="Times New Roman"/>
          <w:b/>
          <w:sz w:val="28"/>
          <w:szCs w:val="28"/>
        </w:rPr>
        <w:t>powołanej</w:t>
      </w:r>
      <w:r w:rsidRPr="000F02E7">
        <w:rPr>
          <w:rFonts w:ascii="Times New Roman" w:hAnsi="Times New Roman" w:cs="Times New Roman"/>
          <w:b/>
          <w:sz w:val="28"/>
          <w:szCs w:val="28"/>
        </w:rPr>
        <w:t xml:space="preserve"> do zaopiniowania złożonych ofert w ramach otwartego konkursu ofert na realizac</w:t>
      </w:r>
      <w:r>
        <w:rPr>
          <w:rFonts w:ascii="Times New Roman" w:hAnsi="Times New Roman" w:cs="Times New Roman"/>
          <w:b/>
          <w:sz w:val="28"/>
          <w:szCs w:val="28"/>
        </w:rPr>
        <w:t>ję zadań publicznych w roku 2018</w:t>
      </w:r>
    </w:p>
    <w:p w:rsidR="006D4269" w:rsidRPr="000F02E7" w:rsidRDefault="006D4269" w:rsidP="006D4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69" w:rsidRPr="003C22E3" w:rsidRDefault="006D4269" w:rsidP="006D4269">
      <w:pPr>
        <w:pStyle w:val="Default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W związku z ogłoszonym otwartym konkursem ofert na wykonanie zadań publicznych powołuje się Komisję Konkursową, zwanej dalej Komisją. Komisja i jej przewodniczący powoływana jest zarządzeniem Burmistrza Nowogrodu Bobrzańskiego w celu opiniowania złożonych ofert w otwartych konkursach ofert. </w:t>
      </w:r>
    </w:p>
    <w:p w:rsidR="006D4269" w:rsidRDefault="006D4269" w:rsidP="006D4269">
      <w:pPr>
        <w:pStyle w:val="Default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skład Komisji konkursowej wchodzą: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przedstawiciele Urzędu Miejskiego w Nowogrodzie Bobrzańskim – w tym co najmniej przewodniczący Komisji i jeden członek,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osoby reprezentujące organizacje pozarządowe lub podmioty wymienione w art. 3 ust. 3, z wyłączeniem osób reprezentujących organizacje pozarządowe lub podmioty wymienione w art. 3 ust. 3 biorące udział w konkursie, (wyłączenie następuje w przypadku ocen ofert złożonych przez te organizacje),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reprezentujące organizacje pozarządowe w konkursach obejmujących dziedziny ich działalności statutowej będą włączane do składu Komisji na podstawie zgłoszenia przedstawicieli do prac w komisjach konkursowych lub na podstawie pisemnego zaproszenia, </w:t>
      </w:r>
    </w:p>
    <w:p w:rsidR="006D4269" w:rsidRPr="006C05EB" w:rsidRDefault="006D4269" w:rsidP="006D426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 głosem doradczym w pracach Komisji mogą brać udział osoby posiadające specjalistyczną wiedzę w dziedzinie, w jakiej organizowany jest konkurs</w:t>
      </w:r>
      <w:r w:rsidRPr="006C05EB">
        <w:rPr>
          <w:sz w:val="23"/>
          <w:szCs w:val="23"/>
        </w:rPr>
        <w:t xml:space="preserve">.  </w:t>
      </w: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Komisja konkursowa przy rozpatrywaniu ofert: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 przez organizację pozarządową lub podmioty wymienione w art. 3 ust. 3 ustawy,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 publicznego, w tym w odniesieniu do zakresu rzeczowego zadania,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osób, przy udziale których organizacja pozarządowa lub podmioty określone w art. 3 ust. 3 ustawy będą realizować zadanie publiczne,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 udział środków finansowych własnych lub środków pochodzących z innych źródeł na realizację zadania publicznego,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ustawy, wkład rzeczowy, osobowy, w tym świadczenia wolontariuszy i pracę społeczną członków, </w:t>
      </w:r>
    </w:p>
    <w:p w:rsidR="006D4269" w:rsidRDefault="006D4269" w:rsidP="006D426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analizę i ocenę realizacji zleconych zadań publicznych w przypadku organizacji pozarządowej lub podmiotów wymienionych w art. 3 ust. 3 ustawy, które </w:t>
      </w:r>
      <w:r>
        <w:rPr>
          <w:sz w:val="23"/>
          <w:szCs w:val="23"/>
        </w:rPr>
        <w:lastRenderedPageBreak/>
        <w:t>w latach poprzednich realizowały zlecone zadania publiczne, biorąc pod uwagę rzetelność i terminowość oraz sposób rozliczenia otrzymanych na ten cel środków.</w:t>
      </w:r>
    </w:p>
    <w:p w:rsidR="006D4269" w:rsidRDefault="006D4269" w:rsidP="006D4269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Ocena dokonywana jest na indywidualnych kartach ocen, które otrzymuje każdy z członków Komisji.</w:t>
      </w:r>
    </w:p>
    <w:p w:rsidR="006D4269" w:rsidRDefault="006D4269" w:rsidP="006D4269">
      <w:pPr>
        <w:pStyle w:val="Default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Komisji są prowadzone, jeżeli w jej  posiedzeniu bierze udział co najmniej połowa składu. Z czynności dokonywanych na każdym z posiedzeń Komisji sporządza się protokół. Komisja ulega rozwiązaniu z dniem zatwierdzenia przez Burmistrza Nowogrodu Bobrzańskiego wyników konkursu. Decyzje Komisji podejmowane są zwykłą większością głosów obecnych na posiedzeniu członków, w głosowaniu jawnym. </w:t>
      </w:r>
    </w:p>
    <w:p w:rsidR="006D4269" w:rsidRDefault="006D4269" w:rsidP="006D4269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>Komisja konkursowa jest organem opiniodawczo-doradczym w zakresie opiniowania wniosków o uzyskanie środków finansowych. Jej decyzja nie jest zatem wiążąca dla organu ogłaszającego konkurs.</w:t>
      </w:r>
    </w:p>
    <w:p w:rsidR="006D4269" w:rsidRDefault="006D4269" w:rsidP="006D4269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 xml:space="preserve">Decyzję o wyborze oferty i udzieleniu dotacji na realizację zadania publicznego dokonuje </w:t>
      </w:r>
      <w:r>
        <w:rPr>
          <w:sz w:val="23"/>
          <w:szCs w:val="23"/>
        </w:rPr>
        <w:t>Burmistrz Nowogrodu Bobrzańskiego</w:t>
      </w:r>
      <w:r w:rsidRPr="000F02E7">
        <w:rPr>
          <w:sz w:val="23"/>
          <w:szCs w:val="23"/>
        </w:rPr>
        <w:t>.</w:t>
      </w:r>
    </w:p>
    <w:p w:rsidR="006D4269" w:rsidRDefault="006D4269" w:rsidP="006D4269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pBdr>
          <w:bottom w:val="single" w:sz="6" w:space="1" w:color="auto"/>
        </w:pBdr>
        <w:spacing w:after="179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D4269" w:rsidRPr="000F02E7" w:rsidRDefault="006D4269" w:rsidP="006D4269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D4269" w:rsidRPr="006C05EB" w:rsidRDefault="006D4269" w:rsidP="006D4269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</w:t>
      </w: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OFERTA nr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eastAsia="zh-CN"/>
        </w:rPr>
        <w:t>___</w:t>
      </w:r>
      <w:r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/2018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(nr oferty /rok)</w:t>
      </w:r>
    </w:p>
    <w:p w:rsidR="006D4269" w:rsidRPr="006C05EB" w:rsidRDefault="006D4269" w:rsidP="006D4269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FORMALNA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widowControl w:val="0"/>
        <w:numPr>
          <w:ilvl w:val="0"/>
          <w:numId w:val="7"/>
        </w:numPr>
        <w:tabs>
          <w:tab w:val="left" w:pos="5760"/>
        </w:tabs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Informacje podstawowe:</w:t>
      </w:r>
    </w:p>
    <w:tbl>
      <w:tblPr>
        <w:tblW w:w="9720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789"/>
      </w:tblGrid>
      <w:tr w:rsidR="006D4269" w:rsidRPr="006C05EB" w:rsidTr="0083763A">
        <w:trPr>
          <w:trHeight w:val="2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złożenia oferty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6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otwarcia oferty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D4269" w:rsidRPr="006C05EB" w:rsidRDefault="006D4269" w:rsidP="006D4269">
      <w:pPr>
        <w:widowControl w:val="0"/>
        <w:numPr>
          <w:ilvl w:val="0"/>
          <w:numId w:val="9"/>
        </w:num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Ocena formalna oferty – I etap:</w:t>
      </w:r>
    </w:p>
    <w:tbl>
      <w:tblPr>
        <w:tblW w:w="979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590"/>
        <w:gridCol w:w="450"/>
        <w:gridCol w:w="435"/>
        <w:gridCol w:w="930"/>
      </w:tblGrid>
      <w:tr w:rsidR="006D4269" w:rsidRPr="006C05EB" w:rsidTr="0083763A">
        <w:trPr>
          <w:trHeight w:val="370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 ETAPU: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 dotyczy</w:t>
            </w:r>
          </w:p>
        </w:tc>
      </w:tr>
      <w:tr w:rsidR="006D4269" w:rsidRPr="006C05EB" w:rsidTr="0083763A">
        <w:trPr>
          <w:trHeight w:val="27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przez uprawnionego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9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na obowiązującym druku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269" w:rsidRPr="006C05EB" w:rsidTr="0083763A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terminowo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269" w:rsidRPr="006C05EB" w:rsidTr="0083763A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269" w:rsidRPr="006C05EB" w:rsidTr="0083763A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Oferent rozliczył zadania realizowane w roku 2016 (w przypadku oferentów                                  nie realizujących zadań samorządu Gminy Nowogród Bobrzański w roku 2016 zaznaczyć: nie dotyczy i w przypadku spełnienia pozostałych kryteriów podlega dalszej ocenie w II etapie)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90"/>
        </w:trPr>
        <w:tc>
          <w:tcPr>
            <w:tcW w:w="7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 etapu oceny formalnej: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4269" w:rsidRPr="006C05EB" w:rsidRDefault="006D4269" w:rsidP="006D4269">
      <w:pPr>
        <w:widowControl w:val="0"/>
        <w:numPr>
          <w:ilvl w:val="0"/>
          <w:numId w:val="11"/>
        </w:numPr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Niespełnienie jednego lub więcej kryteriów I etapu, skutkować będzie odesłaniem oferty pocztą tradycyjną, bez poddania oferty ocenie w II etapie oceny formalnej</w:t>
      </w: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.</w:t>
      </w:r>
    </w:p>
    <w:p w:rsidR="006D4269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widowControl w:val="0"/>
        <w:numPr>
          <w:ilvl w:val="0"/>
          <w:numId w:val="2"/>
        </w:numPr>
        <w:tabs>
          <w:tab w:val="left" w:pos="539"/>
          <w:tab w:val="left" w:pos="2272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lastRenderedPageBreak/>
        <w:t>Oferta spełniająca wszystkie kryteria formalne I etapu  poddawana jest ocenie w II etapie:</w:t>
      </w:r>
    </w:p>
    <w:tbl>
      <w:tblPr>
        <w:tblW w:w="981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7656"/>
        <w:gridCol w:w="567"/>
        <w:gridCol w:w="567"/>
        <w:gridCol w:w="711"/>
      </w:tblGrid>
      <w:tr w:rsidR="006D4269" w:rsidRPr="006C05EB" w:rsidTr="0083763A">
        <w:trPr>
          <w:trHeight w:val="370"/>
        </w:trPr>
        <w:tc>
          <w:tcPr>
            <w:tcW w:w="7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II ETAPU: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Finał (tak/ nie)</w:t>
            </w:r>
          </w:p>
        </w:tc>
      </w:tr>
      <w:tr w:rsidR="006D4269" w:rsidRPr="006C05EB" w:rsidTr="0083763A">
        <w:trPr>
          <w:trHeight w:val="27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realizację zadań określonych w konkursie ofert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Podano prawidłowy termin realizacji oferowanego zadania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wypełniona we wszystkich rubrykach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58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nie zawiera błędów rachunkowych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  <w:t>Oferta zawiera wszystkie wymagane 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podpisana przez upoważnione osoby.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90"/>
        </w:trPr>
        <w:tc>
          <w:tcPr>
            <w:tcW w:w="7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II etapu oceny formalnej: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E w:val="0"/>
        <w:autoSpaceDN w:val="0"/>
        <w:snapToGri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4269" w:rsidRPr="006C05EB" w:rsidRDefault="006D4269" w:rsidP="006D4269">
      <w:pPr>
        <w:widowControl w:val="0"/>
        <w:numPr>
          <w:ilvl w:val="0"/>
          <w:numId w:val="13"/>
        </w:numPr>
        <w:tabs>
          <w:tab w:val="left" w:pos="53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Opis braków formalnych oferty w II etapie: _________________________________________________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Wezwano do usunięcie braków formalnych – termin odbioru powiadomienia ________________ r.</w:t>
      </w:r>
    </w:p>
    <w:p w:rsidR="006D4269" w:rsidRPr="006C05EB" w:rsidRDefault="006D4269" w:rsidP="006D4269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usunął braki formalne w przewidzianym terminie.</w:t>
      </w:r>
    </w:p>
    <w:p w:rsidR="006D4269" w:rsidRPr="006C05EB" w:rsidRDefault="006D4269" w:rsidP="006D4269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nie skorzystał z prawa uzupełnienia braków formalnych w przewidzianym terminie – oferta zostaje odrzucona.</w:t>
      </w:r>
    </w:p>
    <w:p w:rsidR="006D4269" w:rsidRPr="006C05EB" w:rsidRDefault="006D4269" w:rsidP="006D4269">
      <w:pPr>
        <w:widowControl w:val="0"/>
        <w:numPr>
          <w:ilvl w:val="0"/>
          <w:numId w:val="15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Oferta spełnia/nie spełnia* kryteria/ów oceny formalnej I </w:t>
      </w:r>
      <w:proofErr w:type="spellStart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i</w:t>
      </w:r>
      <w:proofErr w:type="spellEnd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II etapu i może/nie może* być poddana ocenie merytorycznej.  </w:t>
      </w:r>
    </w:p>
    <w:p w:rsidR="006D4269" w:rsidRPr="006C05EB" w:rsidRDefault="006D4269" w:rsidP="006D4269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Uwagi: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tabs>
          <w:tab w:val="left" w:pos="144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</w:t>
      </w: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>..............................……………………………………………………</w:t>
      </w: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ab/>
        <w:t>podpis przewodniczącego komisji konkursowej</w:t>
      </w: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Default="006D4269" w:rsidP="006D4269">
      <w:pPr>
        <w:pBdr>
          <w:bottom w:val="single" w:sz="6" w:space="1" w:color="auto"/>
        </w:pBd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OFERTA </w:t>
      </w:r>
      <w:proofErr w:type="spellStart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nr</w:t>
      </w:r>
      <w:proofErr w:type="spellEnd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val="en-US" w:eastAsia="zh-CN"/>
        </w:rPr>
        <w:t>___</w:t>
      </w:r>
      <w:r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/2018</w:t>
      </w:r>
    </w:p>
    <w:p w:rsidR="006D4269" w:rsidRPr="006C05EB" w:rsidRDefault="006D4269" w:rsidP="006D4269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MERYTORYCZNA</w:t>
      </w:r>
    </w:p>
    <w:p w:rsidR="006D4269" w:rsidRPr="006C05EB" w:rsidRDefault="006D4269" w:rsidP="006D4269">
      <w:pPr>
        <w:tabs>
          <w:tab w:val="left" w:pos="8640"/>
        </w:tabs>
        <w:suppressAutoHyphens/>
        <w:autoSpaceDN w:val="0"/>
        <w:snapToGrid w:val="0"/>
        <w:spacing w:after="0" w:line="200" w:lineRule="atLeast"/>
        <w:ind w:left="72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Karta oceny merytorycznej:</w:t>
      </w: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79"/>
        <w:gridCol w:w="5718"/>
      </w:tblGrid>
      <w:tr w:rsidR="006D4269" w:rsidRPr="006C05EB" w:rsidTr="0083763A">
        <w:trPr>
          <w:trHeight w:val="7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Kryteria oceny merytorycznej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  <w:t>Ocena / uwagi</w:t>
            </w: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Możliwość realizacji zadania publicznego przez organizację.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Przedstawioną kalkulację kosztów realizacji zadania publicznego, w tym w odniesieniu do zakresu rzeczowego zadania.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Proponowaną jakość wykonania zadania i kwalifikacje osób, przy udziale których organizacja będzie realizować zadanie publiczne.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Doświadczenie oferenta w realizacji przedsięwzięć o podobnym charakterze i zasięgu oraz doświadczenie we współpracy z Gminą Nowogród Bobrzański.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Wkład rzeczowy i osobowy, w tym świadczenia wolontariuszy i pracę społeczną członków.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Objęcie programem jak największej liczby uczestników oraz wymierne korzyści płynące dla mieszkańców Gminy Nowogród Bobrzański, w tym planowana liczba aktywnie biorących udział w programie uczestników zamieszkujących Gminę Nowogród Bobrzański,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6D4269" w:rsidRPr="006C05EB" w:rsidRDefault="006D4269" w:rsidP="006D4269">
      <w:pPr>
        <w:tabs>
          <w:tab w:val="left" w:pos="12816"/>
        </w:tabs>
        <w:suppressAutoHyphens/>
        <w:autoSpaceDN w:val="0"/>
        <w:snapToGrid w:val="0"/>
        <w:spacing w:after="0" w:line="200" w:lineRule="atLeast"/>
        <w:ind w:left="106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4269" w:rsidRPr="006C05EB" w:rsidRDefault="006D4269" w:rsidP="006D4269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 xml:space="preserve">Oferta nie/uzyskała* pozytywną opinię komisji konkursowej i nie/jest* rekomendowana do udzielenia dotacji w wysokości 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u w:val="single"/>
          <w:lang w:eastAsia="zh-CN"/>
        </w:rPr>
        <w:t xml:space="preserve">                         zł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>.</w:t>
      </w:r>
    </w:p>
    <w:p w:rsidR="006D4269" w:rsidRPr="006C05EB" w:rsidRDefault="006D4269" w:rsidP="006D4269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Uwagi – uzasadnienie oceny oferty:</w:t>
      </w:r>
    </w:p>
    <w:p w:rsidR="006D4269" w:rsidRPr="006C05EB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……………………………………………………………………………</w:t>
      </w: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Data ___.___.2018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r.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>Imiona i nazwiska członków komisji konkursowej: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                                   </w:t>
      </w:r>
      <w:r w:rsidRPr="006C05E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(</w:t>
      </w:r>
      <w:r w:rsidRPr="006C05E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podpisy)</w:t>
      </w:r>
    </w:p>
    <w:p w:rsidR="006D4269" w:rsidRDefault="006D4269" w:rsidP="006D4269"/>
    <w:p w:rsidR="007F1DC4" w:rsidRDefault="006C0EBC"/>
    <w:sectPr w:rsidR="007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E7D4E"/>
    <w:multiLevelType w:val="multilevel"/>
    <w:tmpl w:val="D4925AE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55872"/>
    <w:multiLevelType w:val="multilevel"/>
    <w:tmpl w:val="89B44DB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B57A66"/>
    <w:multiLevelType w:val="multilevel"/>
    <w:tmpl w:val="CBA652E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8039B"/>
    <w:multiLevelType w:val="multilevel"/>
    <w:tmpl w:val="22F44B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C5021A"/>
    <w:multiLevelType w:val="multilevel"/>
    <w:tmpl w:val="B2782BB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>
    <w:nsid w:val="6AAD368B"/>
    <w:multiLevelType w:val="multilevel"/>
    <w:tmpl w:val="6EDC59F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9"/>
    <w:rsid w:val="00097375"/>
    <w:rsid w:val="0024436D"/>
    <w:rsid w:val="006C0EBC"/>
    <w:rsid w:val="006D4269"/>
    <w:rsid w:val="00E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2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D4269"/>
    <w:pPr>
      <w:numPr>
        <w:numId w:val="2"/>
      </w:numPr>
    </w:pPr>
  </w:style>
  <w:style w:type="numbering" w:customStyle="1" w:styleId="WW8Num4">
    <w:name w:val="WW8Num4"/>
    <w:basedOn w:val="Bezlisty"/>
    <w:rsid w:val="006D4269"/>
    <w:pPr>
      <w:numPr>
        <w:numId w:val="3"/>
      </w:numPr>
    </w:pPr>
  </w:style>
  <w:style w:type="numbering" w:customStyle="1" w:styleId="WW8Num5">
    <w:name w:val="WW8Num5"/>
    <w:basedOn w:val="Bezlisty"/>
    <w:rsid w:val="006D4269"/>
    <w:pPr>
      <w:numPr>
        <w:numId w:val="4"/>
      </w:numPr>
    </w:pPr>
  </w:style>
  <w:style w:type="numbering" w:customStyle="1" w:styleId="WW8Num6">
    <w:name w:val="WW8Num6"/>
    <w:basedOn w:val="Bezlisty"/>
    <w:rsid w:val="006D4269"/>
    <w:pPr>
      <w:numPr>
        <w:numId w:val="5"/>
      </w:numPr>
    </w:pPr>
  </w:style>
  <w:style w:type="numbering" w:customStyle="1" w:styleId="WW8Num7">
    <w:name w:val="WW8Num7"/>
    <w:basedOn w:val="Bezlisty"/>
    <w:rsid w:val="006D426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2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D4269"/>
    <w:pPr>
      <w:numPr>
        <w:numId w:val="2"/>
      </w:numPr>
    </w:pPr>
  </w:style>
  <w:style w:type="numbering" w:customStyle="1" w:styleId="WW8Num4">
    <w:name w:val="WW8Num4"/>
    <w:basedOn w:val="Bezlisty"/>
    <w:rsid w:val="006D4269"/>
    <w:pPr>
      <w:numPr>
        <w:numId w:val="3"/>
      </w:numPr>
    </w:pPr>
  </w:style>
  <w:style w:type="numbering" w:customStyle="1" w:styleId="WW8Num5">
    <w:name w:val="WW8Num5"/>
    <w:basedOn w:val="Bezlisty"/>
    <w:rsid w:val="006D4269"/>
    <w:pPr>
      <w:numPr>
        <w:numId w:val="4"/>
      </w:numPr>
    </w:pPr>
  </w:style>
  <w:style w:type="numbering" w:customStyle="1" w:styleId="WW8Num6">
    <w:name w:val="WW8Num6"/>
    <w:basedOn w:val="Bezlisty"/>
    <w:rsid w:val="006D4269"/>
    <w:pPr>
      <w:numPr>
        <w:numId w:val="5"/>
      </w:numPr>
    </w:pPr>
  </w:style>
  <w:style w:type="numbering" w:customStyle="1" w:styleId="WW8Num7">
    <w:name w:val="WW8Num7"/>
    <w:basedOn w:val="Bezlisty"/>
    <w:rsid w:val="006D42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M. Świątkowska</cp:lastModifiedBy>
  <cp:revision>4</cp:revision>
  <cp:lastPrinted>2018-03-09T07:17:00Z</cp:lastPrinted>
  <dcterms:created xsi:type="dcterms:W3CDTF">2018-03-09T06:45:00Z</dcterms:created>
  <dcterms:modified xsi:type="dcterms:W3CDTF">2018-03-09T07:17:00Z</dcterms:modified>
</cp:coreProperties>
</file>