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EA3070E" w14:textId="045FB153" w:rsidR="00430011" w:rsidRPr="00430011" w:rsidRDefault="00430011" w:rsidP="0043001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430011">
        <w:rPr>
          <w:b/>
          <w:kern w:val="16"/>
        </w:rPr>
        <w:t xml:space="preserve">Modernizacja drogi gminnej– Osiedle Robotnicze </w:t>
      </w:r>
    </w:p>
    <w:p w14:paraId="747D9219" w14:textId="4F529CCB" w:rsidR="00F40BBB" w:rsidRPr="002A794D" w:rsidRDefault="00430011" w:rsidP="0043001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430011">
        <w:rPr>
          <w:b/>
          <w:kern w:val="16"/>
        </w:rPr>
        <w:t>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C05E7"/>
    <w:rsid w:val="002010BE"/>
    <w:rsid w:val="00247A6D"/>
    <w:rsid w:val="002D20D0"/>
    <w:rsid w:val="00430011"/>
    <w:rsid w:val="00570F1B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2022-09-01T09:16:00Z</dcterms:modified>
</cp:coreProperties>
</file>