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EB" w:rsidRDefault="00F47DEB">
      <w:r w:rsidRPr="00F47DEB">
        <w:cr/>
      </w:r>
      <w:r>
        <w:t>POWLATOWA STACJA SANITARNO-EPIDEM</w:t>
      </w:r>
      <w:r w:rsidRPr="00F47DEB">
        <w:t>IOLOGICZNA W ZIELONEJ GÓRZE</w:t>
      </w:r>
      <w:r w:rsidRPr="00F47DEB">
        <w:cr/>
        <w:t xml:space="preserve"> 65-</w:t>
      </w:r>
      <w:r>
        <w:t xml:space="preserve">470 Zielona Góra, ul. Jasna 10 </w:t>
      </w:r>
      <w:r w:rsidRPr="00F47DEB">
        <w:cr/>
        <w:t xml:space="preserve">tel. (68) 32546-71 </w:t>
      </w:r>
      <w:r>
        <w:t>do</w:t>
      </w:r>
      <w:r w:rsidRPr="00F47DEB">
        <w:t xml:space="preserve"> 75, fax (88) 35</w:t>
      </w:r>
      <w:r>
        <w:t>14796</w:t>
      </w:r>
    </w:p>
    <w:p w:rsidR="00F47DEB" w:rsidRDefault="00F47DEB">
      <w:r w:rsidRPr="00F47DEB">
        <w:t>www.bip.wsse.gorzow.pl/pssezielon</w:t>
      </w:r>
      <w:r>
        <w:t>agora/</w:t>
      </w:r>
      <w:r w:rsidRPr="00F47DEB">
        <w:cr/>
        <w:t>e-mail: pssezielonagor</w:t>
      </w:r>
      <w:r>
        <w:t>a@wsse.gorzow.pl</w:t>
      </w:r>
      <w:r w:rsidRPr="00F47DEB">
        <w:cr/>
        <w:t xml:space="preserve">NIP. 929 10 85-602 </w:t>
      </w:r>
    </w:p>
    <w:p w:rsidR="00F47DEB" w:rsidRDefault="00F47DEB">
      <w:r w:rsidRPr="00F47DEB">
        <w:t>PAŃSTWOWY POWIATOWY INSPEKTOR SANITARNY W ZIELONEJ GÓRZE</w:t>
      </w:r>
      <w:r w:rsidRPr="00F47DEB">
        <w:cr/>
      </w:r>
      <w:r>
        <w:t>HK-All.9020.3.1</w:t>
      </w:r>
      <w:r w:rsidRPr="00F47DEB">
        <w:t>.2020 Zielona Góra. 11.02.2021 r.</w:t>
      </w:r>
      <w:r w:rsidRPr="00F47DEB">
        <w:cr/>
        <w:t>OCENA JAKOŚCI WODY PRZEZNACZONEJ DO SPOŻYCIA PRZEZ LUDZI</w:t>
      </w:r>
      <w:r w:rsidRPr="00F47DEB">
        <w:cr/>
        <w:t xml:space="preserve">Na </w:t>
      </w:r>
      <w:r>
        <w:t xml:space="preserve">podstawie </w:t>
      </w:r>
      <w:r w:rsidRPr="00F47DEB">
        <w:t>§ 21 ust. 1 pkt 1 i ust. 8 oraz § 22 rozporządzenia Ministra Zdrowia z dnia</w:t>
      </w:r>
      <w:r w:rsidRPr="00F47DEB">
        <w:cr/>
        <w:t>7 grudnia 2017 r. w sprawie jakości wody przeznaczonej do spożycia przez ludzi (D</w:t>
      </w:r>
      <w:r>
        <w:t>z. U. 22017 r., poz. 2294</w:t>
      </w:r>
      <w:r>
        <w:cr/>
        <w:t>ze zm</w:t>
      </w:r>
      <w:r w:rsidRPr="00F47DEB">
        <w:t>.), Państ</w:t>
      </w:r>
      <w:r>
        <w:t xml:space="preserve">wowy Powiatowy </w:t>
      </w:r>
      <w:proofErr w:type="spellStart"/>
      <w:r>
        <w:t>lnspektor</w:t>
      </w:r>
      <w:proofErr w:type="spellEnd"/>
      <w:r>
        <w:t xml:space="preserve"> Sanitarn</w:t>
      </w:r>
      <w:r w:rsidRPr="00F47DEB">
        <w:t xml:space="preserve">y W Zielonej Górze po </w:t>
      </w:r>
      <w:r>
        <w:t>zapoznaniu się ze sprawozdaniami</w:t>
      </w:r>
      <w:r w:rsidRPr="00F47DEB">
        <w:cr/>
        <w:t>z</w:t>
      </w:r>
      <w:r>
        <w:t xml:space="preserve"> </w:t>
      </w:r>
      <w:r w:rsidRPr="00F47DEB">
        <w:t>badań nr 213/01/2021/M/1 i 213/01/2021/M/2 oraz 213/01/2021/F/1 i 213/01/2021/F/2 dnia 26.01.2021 r.</w:t>
      </w:r>
      <w:r w:rsidRPr="00F47DEB">
        <w:cr/>
        <w:t>próbek wody pobranych w ramach kontroli wewnętrznej dnia 19.01.2021 r. z wodociągu</w:t>
      </w:r>
      <w:r>
        <w:t xml:space="preserve"> </w:t>
      </w:r>
      <w:r w:rsidRPr="00F47DEB">
        <w:t>publicznego o produkc</w:t>
      </w:r>
      <w:r>
        <w:t xml:space="preserve">ji </w:t>
      </w:r>
      <w:r w:rsidRPr="00F47DEB">
        <w:t xml:space="preserve">&gt; 100 </w:t>
      </w:r>
      <w:r>
        <w:rPr>
          <w:rFonts w:cstheme="minorHAnsi"/>
        </w:rPr>
        <w:t>≤</w:t>
      </w:r>
      <w:r>
        <w:t>1000 m3/d w Nowogrodzie Bobrzań</w:t>
      </w:r>
      <w:r w:rsidRPr="00F47DEB">
        <w:t>skim. którego właścicielem jest Zakład Gospodarki Komunalnej</w:t>
      </w:r>
      <w:r w:rsidRPr="00F47DEB">
        <w:cr/>
        <w:t>i</w:t>
      </w:r>
      <w:r>
        <w:t xml:space="preserve"> </w:t>
      </w:r>
      <w:r w:rsidRPr="00F47DEB">
        <w:t>M</w:t>
      </w:r>
      <w:r>
        <w:t>ieszkaniowej w Nowogrodzie Bobrza</w:t>
      </w:r>
      <w:r w:rsidRPr="00F47DEB">
        <w:t>ńskim Sp. z 0.0. ul.</w:t>
      </w:r>
      <w:r>
        <w:t xml:space="preserve"> Dąbrowskiego 10, stwierdza przydatność wody </w:t>
      </w:r>
      <w:r w:rsidRPr="00F47DEB">
        <w:t>do spożycia przez ludzi.</w:t>
      </w:r>
      <w:r w:rsidRPr="00F47DEB">
        <w:cr/>
      </w:r>
      <w:bookmarkStart w:id="0" w:name="_GoBack"/>
      <w:r w:rsidRPr="00F47DEB">
        <w:t xml:space="preserve">Analiza próbek wody nr 591/01/2021 i 592/01/2021. pobranych dnia 19.01.2020 r. wykazała, że </w:t>
      </w:r>
      <w:bookmarkEnd w:id="0"/>
      <w:r w:rsidRPr="00F47DEB">
        <w:t>woda</w:t>
      </w:r>
      <w:r w:rsidRPr="00F47DEB">
        <w:cr/>
        <w:t>w zak</w:t>
      </w:r>
      <w:r>
        <w:t xml:space="preserve">resie zbadanych parametrów z grupy A i </w:t>
      </w:r>
      <w:proofErr w:type="spellStart"/>
      <w:r>
        <w:t>Enterokoków</w:t>
      </w:r>
      <w:proofErr w:type="spellEnd"/>
      <w:r>
        <w:t xml:space="preserve"> speł</w:t>
      </w:r>
      <w:r w:rsidRPr="00F47DEB">
        <w:t>nia wymagania określone w rozporządze</w:t>
      </w:r>
      <w:r>
        <w:t>niu</w:t>
      </w:r>
      <w:r>
        <w:cr/>
        <w:t>Ministra Zdrowia z dnia 7 gru</w:t>
      </w:r>
      <w:r w:rsidRPr="00F47DEB">
        <w:t>dnia 2017 r. w sprawie jakości wody przeznaczonej do spożycia przez</w:t>
      </w:r>
      <w:r w:rsidRPr="00F47DEB">
        <w:cr/>
        <w:t>ludzi (Dz. U. 22017 r., poz. 2294 ze nn.).</w:t>
      </w:r>
      <w:r w:rsidRPr="00F47DEB">
        <w:cr/>
      </w:r>
    </w:p>
    <w:sectPr w:rsidR="00F47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EB"/>
    <w:rsid w:val="00220748"/>
    <w:rsid w:val="006C471A"/>
    <w:rsid w:val="00F4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1</cp:revision>
  <dcterms:created xsi:type="dcterms:W3CDTF">2021-02-17T09:35:00Z</dcterms:created>
  <dcterms:modified xsi:type="dcterms:W3CDTF">2021-02-17T09:39:00Z</dcterms:modified>
</cp:coreProperties>
</file>