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549D3" w:rsidRPr="003B14E0" w14:paraId="4367EAA2" w14:textId="77777777" w:rsidTr="00EF0ADB">
        <w:trPr>
          <w:trHeight w:val="567"/>
        </w:trPr>
        <w:tc>
          <w:tcPr>
            <w:tcW w:w="2043" w:type="dxa"/>
            <w:vMerge w:val="restart"/>
          </w:tcPr>
          <w:p w14:paraId="0BAAA416" w14:textId="77777777" w:rsidR="00B549D3" w:rsidRPr="003B14E0" w:rsidRDefault="00B549D3" w:rsidP="00EF0ADB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36033581" wp14:editId="3428613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C658981" w14:textId="77777777" w:rsidR="00B549D3" w:rsidRPr="00BD524B" w:rsidRDefault="00B549D3" w:rsidP="00EF0ADB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4E58E577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549D3" w:rsidRPr="00CC1EEC" w14:paraId="1F8E6D48" w14:textId="77777777" w:rsidTr="00EF0ADB">
        <w:trPr>
          <w:trHeight w:val="1418"/>
        </w:trPr>
        <w:tc>
          <w:tcPr>
            <w:tcW w:w="2043" w:type="dxa"/>
            <w:vMerge/>
          </w:tcPr>
          <w:p w14:paraId="04A131FB" w14:textId="77777777" w:rsidR="00B549D3" w:rsidRPr="003B14E0" w:rsidRDefault="00B549D3" w:rsidP="00EF0ADB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7071797" w14:textId="77777777" w:rsidR="00B549D3" w:rsidRPr="00A41C8E" w:rsidRDefault="00B549D3" w:rsidP="00EF0ADB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620D88B" w14:textId="77777777" w:rsidR="00B549D3" w:rsidRPr="00A41C8E" w:rsidRDefault="00B549D3" w:rsidP="00EF0ADB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5201A6C" w14:textId="77777777" w:rsidR="00B549D3" w:rsidRDefault="00B549D3" w:rsidP="00EF0ADB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BA2777A" w14:textId="77777777" w:rsidR="00B549D3" w:rsidRPr="00073CE1" w:rsidRDefault="00B549D3" w:rsidP="00EF0ADB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2CE5FC8" w14:textId="77777777" w:rsidR="00B549D3" w:rsidRPr="00263CE3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23D5B0B" w14:textId="77777777" w:rsidR="00B549D3" w:rsidRPr="00263CE3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6DA713C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5370C80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BE74E2A" w14:textId="77777777" w:rsidR="00B549D3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13AE5590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2215208C" w14:textId="77777777" w:rsidR="00B549D3" w:rsidRPr="00A41C8E" w:rsidRDefault="00B549D3" w:rsidP="00EF0AD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829F424" w14:textId="77777777" w:rsidR="00120F85" w:rsidRDefault="00120F85" w:rsidP="00120F85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14:paraId="555DF46E" w14:textId="77777777" w:rsidR="00120F85" w:rsidRDefault="00120F85" w:rsidP="00120F85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14:paraId="3EEF64CF" w14:textId="60DA1244" w:rsidR="00120F85" w:rsidRPr="00F63873" w:rsidRDefault="00120F85" w:rsidP="00F63873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F63873"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</w:t>
      </w:r>
      <w:r w:rsidR="00434414" w:rsidRPr="00F63873">
        <w:rPr>
          <w:rStyle w:val="markedcontent"/>
          <w:rFonts w:ascii="Times New Roman" w:hAnsi="Times New Roman" w:cs="Times New Roman"/>
          <w:sz w:val="26"/>
          <w:szCs w:val="26"/>
        </w:rPr>
        <w:t xml:space="preserve">dnia </w:t>
      </w:r>
      <w:r w:rsidR="0048096C">
        <w:rPr>
          <w:rStyle w:val="markedcontent"/>
          <w:rFonts w:ascii="Times New Roman" w:hAnsi="Times New Roman" w:cs="Times New Roman"/>
          <w:sz w:val="26"/>
          <w:szCs w:val="26"/>
        </w:rPr>
        <w:t>29</w:t>
      </w:r>
      <w:r w:rsidR="00434414" w:rsidRPr="00F63873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AF1ACA">
        <w:rPr>
          <w:rStyle w:val="markedcontent"/>
          <w:rFonts w:ascii="Times New Roman" w:hAnsi="Times New Roman" w:cs="Times New Roman"/>
          <w:sz w:val="26"/>
          <w:szCs w:val="26"/>
        </w:rPr>
        <w:t>0</w:t>
      </w:r>
      <w:r w:rsidR="0048096C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="00434414" w:rsidRPr="00F63873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 w:rsidR="00AF1ACA">
        <w:rPr>
          <w:rStyle w:val="markedcontent"/>
          <w:rFonts w:ascii="Times New Roman" w:hAnsi="Times New Roman" w:cs="Times New Roman"/>
          <w:sz w:val="26"/>
          <w:szCs w:val="26"/>
        </w:rPr>
        <w:t>2</w:t>
      </w:r>
    </w:p>
    <w:p w14:paraId="4051F343" w14:textId="77777777" w:rsidR="00120F85" w:rsidRPr="004E56D7" w:rsidRDefault="00120F85" w:rsidP="00120F85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1C1C4156" w14:textId="28FB9239" w:rsidR="00120F85" w:rsidRPr="00F63873" w:rsidRDefault="00120F85" w:rsidP="00120F85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 w:rsidRPr="00F63873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 w:rsidRPr="00F63873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</w:t>
      </w:r>
      <w:r w:rsidR="0048096C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</w:t>
      </w: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przetarg ustny nieograniczony </w:t>
      </w:r>
      <w:r w:rsidRPr="00F63873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F63873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 w:rsidRPr="00F63873"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0F3436DE" w14:textId="01038C86" w:rsidR="007D04EB" w:rsidRPr="004E56D7" w:rsidRDefault="00120F85" w:rsidP="00120F8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63873">
        <w:rPr>
          <w:b/>
          <w:bCs/>
        </w:rPr>
        <w:br/>
      </w:r>
      <w:r w:rsidRPr="004E56D7">
        <w:rPr>
          <w:sz w:val="28"/>
          <w:szCs w:val="28"/>
        </w:rPr>
        <w:br/>
      </w:r>
      <w:r w:rsidRPr="004E56D7"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</w:t>
      </w:r>
      <w:r w:rsidR="00297566" w:rsidRPr="004E56D7">
        <w:rPr>
          <w:rStyle w:val="markedcontent"/>
          <w:rFonts w:ascii="Times New Roman" w:hAnsi="Times New Roman" w:cs="Times New Roman"/>
          <w:sz w:val="28"/>
          <w:szCs w:val="28"/>
        </w:rPr>
        <w:t>Drągowina, ul. Lipowa 2</w:t>
      </w:r>
      <w:r w:rsidR="00DE3EE3">
        <w:rPr>
          <w:rStyle w:val="markedcontent"/>
          <w:rFonts w:ascii="Times New Roman" w:hAnsi="Times New Roman" w:cs="Times New Roman"/>
          <w:sz w:val="28"/>
          <w:szCs w:val="28"/>
        </w:rPr>
        <w:t>2, 24</w:t>
      </w:r>
    </w:p>
    <w:p w14:paraId="16D0A6E4" w14:textId="5D9F2B1B" w:rsidR="00297566" w:rsidRDefault="00297566" w:rsidP="00120F85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D9682A" w14:paraId="4CE9F039" w14:textId="77777777" w:rsidTr="00434414">
        <w:tc>
          <w:tcPr>
            <w:tcW w:w="3796" w:type="dxa"/>
          </w:tcPr>
          <w:p w14:paraId="3D1E982C" w14:textId="2CF5A638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</w:tcPr>
          <w:p w14:paraId="59C09A3D" w14:textId="6B8E47E1" w:rsidR="00297566" w:rsidRPr="00AF1ACA" w:rsidRDefault="00D9682A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 xml:space="preserve">obręb 0006 </w:t>
            </w:r>
            <w:r w:rsidR="00297566" w:rsidRPr="00AF1ACA">
              <w:rPr>
                <w:rStyle w:val="markedcontent"/>
                <w:sz w:val="24"/>
                <w:szCs w:val="24"/>
              </w:rPr>
              <w:t>Drągowina, ul Lipowa 2</w:t>
            </w:r>
            <w:r w:rsidR="00130D10" w:rsidRPr="00AF1ACA">
              <w:rPr>
                <w:rStyle w:val="markedcontent"/>
                <w:sz w:val="24"/>
                <w:szCs w:val="24"/>
              </w:rPr>
              <w:t>2,24</w:t>
            </w:r>
          </w:p>
        </w:tc>
      </w:tr>
      <w:tr w:rsidR="00D9682A" w14:paraId="7423DC35" w14:textId="77777777" w:rsidTr="00434414">
        <w:tc>
          <w:tcPr>
            <w:tcW w:w="0" w:type="auto"/>
          </w:tcPr>
          <w:p w14:paraId="45B1A149" w14:textId="0F0098BE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</w:tcPr>
          <w:p w14:paraId="4A853A8C" w14:textId="30AF9164" w:rsidR="00297566" w:rsidRPr="00AF1ACA" w:rsidRDefault="00297566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386/2  o pow. 0,7619 ha</w:t>
            </w:r>
          </w:p>
        </w:tc>
      </w:tr>
      <w:tr w:rsidR="00D9682A" w14:paraId="62EF7873" w14:textId="77777777" w:rsidTr="00434414">
        <w:tc>
          <w:tcPr>
            <w:tcW w:w="0" w:type="auto"/>
          </w:tcPr>
          <w:p w14:paraId="1EC3C4CF" w14:textId="34E34E4A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</w:tcPr>
          <w:p w14:paraId="5761EDDF" w14:textId="788F23BD" w:rsidR="00297566" w:rsidRPr="00AF1ACA" w:rsidRDefault="00627F11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D9682A" w14:paraId="6BAD98D6" w14:textId="77777777" w:rsidTr="00434414">
        <w:tc>
          <w:tcPr>
            <w:tcW w:w="0" w:type="auto"/>
          </w:tcPr>
          <w:p w14:paraId="17ECB7F6" w14:textId="553D338C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</w:tcPr>
          <w:p w14:paraId="6F5A0639" w14:textId="0B6FFF12" w:rsidR="00297566" w:rsidRPr="00AF1ACA" w:rsidRDefault="00627F11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ZG1E/00101675/6</w:t>
            </w:r>
          </w:p>
        </w:tc>
      </w:tr>
      <w:tr w:rsidR="00D9682A" w14:paraId="67C61333" w14:textId="77777777" w:rsidTr="00434414">
        <w:tc>
          <w:tcPr>
            <w:tcW w:w="0" w:type="auto"/>
          </w:tcPr>
          <w:p w14:paraId="7DCD4BBD" w14:textId="6D2F94D3" w:rsidR="00297566" w:rsidRPr="00EB03AA" w:rsidRDefault="00297566" w:rsidP="00EB03AA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</w:tcPr>
          <w:p w14:paraId="4EF62DFD" w14:textId="241F009A" w:rsidR="00B11F76" w:rsidRPr="00AF1ACA" w:rsidRDefault="00B11F76" w:rsidP="00EB03AA">
            <w:pPr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Działka nie jest objęta miejscowym planem zagospodarowania przestrzennego.</w:t>
            </w:r>
          </w:p>
          <w:p w14:paraId="57BE1B88" w14:textId="489A6561" w:rsidR="00B11F76" w:rsidRPr="00AF1ACA" w:rsidRDefault="00B11F76" w:rsidP="00EB03AA">
            <w:pPr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Zgodnie z Uchwałą Nr XXXV/328/2021 Rady Miejskiej Nowogrodu Bobrzańskiego z dnia 29 kwietnia 2021 dotyczącą Studium uwarunkowań i kierunków zagospodarowania przestrzennego Gminy Nowogród Bobrzański,  działka określona symbolem UP</w:t>
            </w:r>
            <w:r w:rsidR="00C80D30" w:rsidRPr="00AF1ACA">
              <w:rPr>
                <w:rStyle w:val="markedcontent"/>
                <w:sz w:val="24"/>
                <w:szCs w:val="24"/>
              </w:rPr>
              <w:t xml:space="preserve">- tereny usług publicznych. </w:t>
            </w:r>
          </w:p>
          <w:p w14:paraId="47DF978F" w14:textId="628D17BA" w:rsidR="00167D2B" w:rsidRPr="00AF1ACA" w:rsidRDefault="00167D2B" w:rsidP="00EB03AA">
            <w:pPr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Działka zgodnie z wypisem z rejestru gruntów oznaczon</w:t>
            </w:r>
            <w:r w:rsidR="0038715D" w:rsidRPr="00AF1ACA">
              <w:rPr>
                <w:rStyle w:val="markedcontent"/>
                <w:sz w:val="24"/>
                <w:szCs w:val="24"/>
              </w:rPr>
              <w:t>a</w:t>
            </w:r>
            <w:r w:rsidRPr="00AF1ACA">
              <w:rPr>
                <w:rStyle w:val="markedcontent"/>
                <w:sz w:val="24"/>
                <w:szCs w:val="24"/>
              </w:rPr>
              <w:t xml:space="preserve"> jako B- tereny mieszkaniowe</w:t>
            </w:r>
          </w:p>
        </w:tc>
      </w:tr>
      <w:tr w:rsidR="00D9682A" w14:paraId="1EB68F5F" w14:textId="77777777" w:rsidTr="00434414">
        <w:tc>
          <w:tcPr>
            <w:tcW w:w="0" w:type="auto"/>
          </w:tcPr>
          <w:p w14:paraId="34DB8BF5" w14:textId="6EE0C874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 xml:space="preserve">Termin zagospodarowania </w:t>
            </w:r>
            <w:r w:rsidR="00DE3EE3" w:rsidRPr="00EB03AA">
              <w:rPr>
                <w:rStyle w:val="markedcontent"/>
                <w:sz w:val="24"/>
                <w:szCs w:val="24"/>
              </w:rPr>
              <w:t>nieruchomości</w:t>
            </w:r>
          </w:p>
        </w:tc>
        <w:tc>
          <w:tcPr>
            <w:tcW w:w="5266" w:type="dxa"/>
          </w:tcPr>
          <w:p w14:paraId="6594F637" w14:textId="6CBC58C2" w:rsidR="00297566" w:rsidRPr="00AF1ACA" w:rsidRDefault="00167D2B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D9682A" w14:paraId="54866DD8" w14:textId="77777777" w:rsidTr="00434414">
        <w:tc>
          <w:tcPr>
            <w:tcW w:w="0" w:type="auto"/>
          </w:tcPr>
          <w:p w14:paraId="5CA6FEDC" w14:textId="619C0130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 xml:space="preserve">Cena </w:t>
            </w:r>
            <w:r w:rsidR="00DE3EE3">
              <w:rPr>
                <w:rStyle w:val="markedcontent"/>
                <w:sz w:val="24"/>
                <w:szCs w:val="24"/>
              </w:rPr>
              <w:t>wywoławcza</w:t>
            </w:r>
          </w:p>
        </w:tc>
        <w:tc>
          <w:tcPr>
            <w:tcW w:w="5266" w:type="dxa"/>
          </w:tcPr>
          <w:p w14:paraId="0D8C257A" w14:textId="7496E634" w:rsidR="00297566" w:rsidRPr="00AF1ACA" w:rsidRDefault="00212299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 w:rsidRPr="00AF1ACA">
              <w:rPr>
                <w:rStyle w:val="markedcontent"/>
                <w:sz w:val="24"/>
                <w:szCs w:val="24"/>
              </w:rPr>
              <w:t xml:space="preserve"> </w:t>
            </w:r>
            <w:r w:rsidR="0048096C">
              <w:rPr>
                <w:rStyle w:val="markedcontent"/>
                <w:sz w:val="24"/>
                <w:szCs w:val="24"/>
              </w:rPr>
              <w:t>770 000,00 zł brutto</w:t>
            </w:r>
          </w:p>
        </w:tc>
      </w:tr>
      <w:tr w:rsidR="00D9682A" w14:paraId="6C1D1E6C" w14:textId="77777777" w:rsidTr="00434414">
        <w:tc>
          <w:tcPr>
            <w:tcW w:w="0" w:type="auto"/>
          </w:tcPr>
          <w:p w14:paraId="4430DDF9" w14:textId="1FD1808C" w:rsidR="00297566" w:rsidRPr="00EB03AA" w:rsidRDefault="00297566" w:rsidP="00120F85">
            <w:pPr>
              <w:rPr>
                <w:rStyle w:val="markedcontent"/>
                <w:sz w:val="24"/>
                <w:szCs w:val="24"/>
              </w:rPr>
            </w:pPr>
            <w:r w:rsidRPr="00EB03AA"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</w:tcPr>
          <w:p w14:paraId="21C05F84" w14:textId="363E5C77" w:rsidR="00297566" w:rsidRPr="00AF1ACA" w:rsidRDefault="0048096C" w:rsidP="00EB03AA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77000,00 zł</w:t>
            </w:r>
          </w:p>
        </w:tc>
      </w:tr>
      <w:tr w:rsidR="00434414" w14:paraId="6A27131B" w14:textId="77777777" w:rsidTr="00434414">
        <w:tc>
          <w:tcPr>
            <w:tcW w:w="0" w:type="auto"/>
          </w:tcPr>
          <w:p w14:paraId="3AC7716A" w14:textId="4DFED767" w:rsidR="00434414" w:rsidRDefault="00434414" w:rsidP="00120F85">
            <w:pPr>
              <w:rPr>
                <w:rStyle w:val="markedcontent"/>
                <w:sz w:val="30"/>
                <w:szCs w:val="30"/>
              </w:rPr>
            </w:pPr>
            <w:r w:rsidRPr="00EB03AA"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</w:tcPr>
          <w:p w14:paraId="1056B9EA" w14:textId="449A5A37" w:rsidR="00434414" w:rsidRPr="00AF1ACA" w:rsidRDefault="00434414" w:rsidP="00EB03AA">
            <w:pPr>
              <w:jc w:val="center"/>
              <w:rPr>
                <w:rStyle w:val="markedcontent"/>
                <w:sz w:val="30"/>
                <w:szCs w:val="30"/>
              </w:rPr>
            </w:pPr>
            <w:r w:rsidRPr="00AF1ACA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51182A37" w14:textId="2718655C" w:rsidR="003F1666" w:rsidRDefault="003F1666" w:rsidP="00120F8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F54B0B" w14:textId="560FDE3B" w:rsidR="003F1666" w:rsidRPr="00EB03AA" w:rsidRDefault="003F1666" w:rsidP="003F1666">
      <w:pPr>
        <w:spacing w:line="256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przetarg ustny nieograniczony dotyczący przedmiotowej nieruchomości odbył się 15 marca 2022 r. o godz. 09:00 w budynku Urzędu Miejskiego w Nowogrodzie Bobrzańskim i zakończył się wynikiem negatywnym.</w:t>
      </w:r>
    </w:p>
    <w:p w14:paraId="580B30CA" w14:textId="46A90A14" w:rsidR="00B549D3" w:rsidRDefault="00EB03AA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Przedmiotowa </w:t>
      </w:r>
      <w:r w:rsidR="00D9682A">
        <w:rPr>
          <w:rStyle w:val="markedcontent"/>
          <w:rFonts w:ascii="Times New Roman" w:hAnsi="Times New Roman" w:cs="Times New Roman"/>
          <w:sz w:val="24"/>
          <w:szCs w:val="24"/>
        </w:rPr>
        <w:t xml:space="preserve">nieruchomość gruntowa, zabudowana określona działką 386/2, położona w Drągowinie, gmina Nowogród Bobrzański. Jest to typowa działka oświatowa- szkoła z zapleczem przy drodze głównej, ul. Lipowa 24, biegnącej z Nowogrodu Bobrzańskiego do Przybymierza. Droga o nawierzchni asfaltowej. Nieruchomość leży w strefie zabudowy mieszkaniowo- zagrodowej i jednorodzinnej. </w:t>
      </w:r>
    </w:p>
    <w:p w14:paraId="5DF47D80" w14:textId="0DAA7B23" w:rsidR="000722CF" w:rsidRDefault="006E7FB7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 mocy uzgodnień Urzędu Miasta w Nowogrodzie Bobrzańskim i Enea Operator Sp. z o. o</w:t>
      </w:r>
      <w:r w:rsidR="00D72A15">
        <w:rPr>
          <w:rStyle w:val="markedcontent"/>
          <w:rFonts w:ascii="Times New Roman" w:hAnsi="Times New Roman" w:cs="Times New Roman"/>
          <w:sz w:val="24"/>
          <w:szCs w:val="24"/>
        </w:rPr>
        <w:t xml:space="preserve">, ul. Strzeszyńska 58, 60-479 Poznań,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 dnia 10.12.2019</w:t>
      </w:r>
      <w:r w:rsidR="00D72A1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przedmiotowej działce w terminie bliżej nieokreślonym, zostanie wybudowana kontenerowa stacja transformatorowa</w:t>
      </w:r>
      <w:r w:rsidR="008D6DE8">
        <w:rPr>
          <w:rStyle w:val="markedcontent"/>
          <w:rFonts w:ascii="Times New Roman" w:hAnsi="Times New Roman" w:cs="Times New Roman"/>
          <w:sz w:val="24"/>
          <w:szCs w:val="24"/>
        </w:rPr>
        <w:t xml:space="preserve">. Gmina wyraziła zgodę na wejście na działkę w celu wykonania projektowanej budowy. Inwestor jest zobowiązany uzgodnić z właścicielem terenu przewidywany sposób, zakres i terminy korzystania z działki 386/2 oraz rekompensatę z tego tytułu ( na działce należy ustanowić służebność). </w:t>
      </w:r>
    </w:p>
    <w:p w14:paraId="08802603" w14:textId="77777777" w:rsidR="00F63873" w:rsidRDefault="00F63873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45755C" w14:textId="72FD0CE9" w:rsidR="00D9682A" w:rsidRDefault="00D9682A" w:rsidP="00D9682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EWIDENCYJNE NIERUCHOMOŚCI:</w:t>
      </w:r>
    </w:p>
    <w:p w14:paraId="70E53D7A" w14:textId="77777777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DD80B4A" w14:textId="041FDE4C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Grunt:</w:t>
      </w:r>
    </w:p>
    <w:p w14:paraId="559FBA03" w14:textId="11F843F1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Położenie: Drągowina, ul Lipowa 2</w:t>
      </w:r>
      <w:r w:rsidR="00DE3EE3">
        <w:rPr>
          <w:rStyle w:val="markedcontent"/>
          <w:rFonts w:ascii="Times New Roman" w:hAnsi="Times New Roman" w:cs="Times New Roman"/>
          <w:sz w:val="24"/>
          <w:szCs w:val="24"/>
        </w:rPr>
        <w:t>2,24</w:t>
      </w:r>
    </w:p>
    <w:p w14:paraId="52F752CC" w14:textId="45477E64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Jednostka ewidencyjna: gmina Nowogród Bobrzański</w:t>
      </w:r>
    </w:p>
    <w:p w14:paraId="62C8A3CF" w14:textId="1D5FEF73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Obręb: 080905_5.0006 Drągowina</w:t>
      </w:r>
    </w:p>
    <w:p w14:paraId="0471C8A0" w14:textId="400C53F2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Działka :386/2</w:t>
      </w:r>
    </w:p>
    <w:p w14:paraId="33FD30F9" w14:textId="19AAD4D7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Powierzchnia: 7619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B3F3A1" w14:textId="1A62F146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Właściciel: Gmina Nowogród Bobrzański</w:t>
      </w:r>
    </w:p>
    <w:p w14:paraId="60CED9DA" w14:textId="257474D2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87C1B7" w14:textId="2A956B46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Budynki i budowle:</w:t>
      </w:r>
    </w:p>
    <w:p w14:paraId="41413179" w14:textId="77777777" w:rsidR="00267AD9" w:rsidRPr="006C007F" w:rsidRDefault="00267AD9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B030DCD" w14:textId="0194FCE1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56D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Budynek- po byłej szkole</w:t>
      </w: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BB5FC02" w14:textId="5515B876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Powierzchnia zabudowy- 361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D52656D" w14:textId="67387006" w:rsidR="006C007F" w:rsidRP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Powierzchnia użytkowa- 638,2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B2E7E1A" w14:textId="34F8F008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>Kubatura- 2531,4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D1D3660" w14:textId="77777777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</w:p>
    <w:p w14:paraId="5E10D4C2" w14:textId="61ADA94B" w:rsidR="006C007F" w:rsidRDefault="006C007F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Budynek 2-kondygnacyjny, częściowo podpiwniczony. Fundamenty betonowe, ściany podziemia i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nadziemia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cegły ceramicznej pełnej, stropy z płyt prefabrykowanych, schody żelbetonowe z wierzchnią warstwą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lastrica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dach- stropodach płaski pokryty papą </w:t>
      </w:r>
      <w:r w:rsidR="00834507">
        <w:rPr>
          <w:rStyle w:val="markedcontent"/>
          <w:rFonts w:ascii="Times New Roman" w:hAnsi="Times New Roman" w:cs="Times New Roman"/>
          <w:sz w:val="24"/>
          <w:szCs w:val="24"/>
        </w:rPr>
        <w:t>termozgrzewalną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4A5F4A7" w14:textId="50EB0985" w:rsidR="006C007F" w:rsidRDefault="00834507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Obróbki</w:t>
      </w:r>
      <w:r w:rsid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 blacharskie z blachy ocynkowanej, rynny i rury stalowe.</w:t>
      </w:r>
    </w:p>
    <w:p w14:paraId="10337A5D" w14:textId="01575409" w:rsidR="006C007F" w:rsidRDefault="006C007F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Okna i drzwi wejściowe z PCV, drzwi wewnętrzne płycinowe do kotłowni- stalowe nieocieplone.</w:t>
      </w:r>
    </w:p>
    <w:p w14:paraId="0E3F90AC" w14:textId="63E0EA09" w:rsidR="006C007F" w:rsidRDefault="006C007F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Podłogi lastrico wylewane, wykładziny PCV.</w:t>
      </w:r>
    </w:p>
    <w:p w14:paraId="467F51CE" w14:textId="74941D86" w:rsidR="006C007F" w:rsidRDefault="006C007F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Tynki wewnętrzne cementowo-wapienne malowane farbą emulsyjna i </w:t>
      </w:r>
      <w:r w:rsidR="004E56D7">
        <w:rPr>
          <w:rStyle w:val="markedcontent"/>
          <w:rFonts w:ascii="Times New Roman" w:hAnsi="Times New Roman" w:cs="Times New Roman"/>
          <w:sz w:val="24"/>
          <w:szCs w:val="24"/>
        </w:rPr>
        <w:t>lamperie olejną.</w:t>
      </w:r>
    </w:p>
    <w:p w14:paraId="713DA021" w14:textId="0E627FE4" w:rsidR="004E56D7" w:rsidRDefault="004E56D7" w:rsidP="006C007F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Elewacja- tynk cementowo-wapienny z warstwą wierzchnią tynku cementowego nakrapianego</w:t>
      </w:r>
    </w:p>
    <w:p w14:paraId="5FAE18C4" w14:textId="2F44F884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FE9B13" w14:textId="77777777" w:rsidR="004E56D7" w:rsidRPr="006C007F" w:rsidRDefault="004E56D7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5FEF52" w14:textId="6AEF9F33" w:rsidR="006C007F" w:rsidRDefault="004E56D7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56D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Budynek-po byłej świetlicy z zapleczem kuchennym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05BB4FC2" w14:textId="77777777" w:rsidR="004E56D7" w:rsidRPr="006C007F" w:rsidRDefault="004E56D7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35153B" w14:textId="64B95865" w:rsidR="004E56D7" w:rsidRPr="006C007F" w:rsidRDefault="004E56D7" w:rsidP="004E56D7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Powierzchnia zabudowy-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80,5</w:t>
      </w: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B7C5A5E" w14:textId="4C9F8119" w:rsidR="004E56D7" w:rsidRPr="006C007F" w:rsidRDefault="004E56D7" w:rsidP="004E56D7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Powierzchnia użytkowa-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71,4</w:t>
      </w: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CA38B22" w14:textId="516C3432" w:rsidR="004E56D7" w:rsidRDefault="004E56D7" w:rsidP="004E56D7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Kubatura-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280,0</w:t>
      </w:r>
      <w:r w:rsidRPr="006C007F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Pr="006C007F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F251817" w14:textId="3F1B37A8" w:rsidR="006C007F" w:rsidRDefault="006C007F" w:rsidP="006C007F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330B8A" w14:textId="1471823C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Budynek parterowy, niepodpiwniczony. Fundamenty betonowe, ściany z cegły ceramicznej pełnej, docieplone styropianem grubości 10 cm, strop z płyt prefabrykowanych panwiowych, dach-</w:t>
      </w:r>
      <w:r w:rsidR="00CC4A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stropodach płaski pokryty papą termozgrzewalną.</w:t>
      </w:r>
    </w:p>
    <w:p w14:paraId="49BAD053" w14:textId="0E23982A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Obróbki blacharskie z blachy ocynkowanej, rynny i rury stalowe.</w:t>
      </w:r>
    </w:p>
    <w:p w14:paraId="0691498B" w14:textId="7ABE5EA3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Okna drewniane i drzwi wejściowe z blachy okleinowanej z dociepleniem, drzwi wewnętrzne płycinowe.</w:t>
      </w:r>
    </w:p>
    <w:p w14:paraId="74418195" w14:textId="624DE4C9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Podłogi-panele, w kuchni płytki ceramiczne.</w:t>
      </w:r>
    </w:p>
    <w:p w14:paraId="614ECFDB" w14:textId="72CF93A6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Tynki wewnętrzne cementowo-wapienne malowane farbą emulsyjną.</w:t>
      </w:r>
    </w:p>
    <w:p w14:paraId="20604CFB" w14:textId="71E92439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Elewacja- tynk cementowo-wapienny- izolacja termiczna styropianem grubości 10 cm i dokończone wyprawy elewacyjne.</w:t>
      </w:r>
    </w:p>
    <w:p w14:paraId="27F8622C" w14:textId="7EDAF531" w:rsidR="004E56D7" w:rsidRDefault="004E56D7" w:rsidP="004E56D7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FD5662" w14:textId="79EFA91A" w:rsidR="004E56D7" w:rsidRDefault="004E56D7" w:rsidP="004E56D7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Ponadto na działce w pobliżu byłej świetlicy znajduje się szopa drewniana do rozb</w:t>
      </w:r>
      <w:r w:rsidR="00434414">
        <w:rPr>
          <w:rStyle w:val="markedcontent"/>
          <w:rFonts w:ascii="Times New Roman" w:hAnsi="Times New Roman" w:cs="Times New Roman"/>
          <w:sz w:val="24"/>
          <w:szCs w:val="24"/>
        </w:rPr>
        <w:t xml:space="preserve">iórki. Teren ogrodzony siatką stalową ze słupkami metalowymi na podmurówce, z boiskiem, chodnikami i placem zabaw. </w:t>
      </w:r>
    </w:p>
    <w:p w14:paraId="7A3754E9" w14:textId="1BA01422" w:rsidR="00F63873" w:rsidRPr="004308FF" w:rsidRDefault="00F63873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CF762E">
        <w:rPr>
          <w:rStyle w:val="markedcontent"/>
          <w:rFonts w:ascii="Times New Roman" w:hAnsi="Times New Roman" w:cs="Times New Roman"/>
          <w:sz w:val="24"/>
          <w:szCs w:val="24"/>
        </w:rPr>
        <w:t>9 czerwca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09:00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BC65427" w14:textId="63224F05" w:rsidR="00F63873" w:rsidRDefault="00F63873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7E6CCB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6CCB">
        <w:rPr>
          <w:rStyle w:val="markedcontent"/>
          <w:rFonts w:ascii="Times New Roman" w:hAnsi="Times New Roman" w:cs="Times New Roman"/>
          <w:sz w:val="24"/>
          <w:szCs w:val="24"/>
        </w:rPr>
        <w:t xml:space="preserve">czerwca </w:t>
      </w: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893274" w:rsidRPr="004308F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wpłacą wadium</w:t>
      </w:r>
      <w:r w:rsidR="00DE3EE3">
        <w:rPr>
          <w:rStyle w:val="markedcontent"/>
          <w:rFonts w:ascii="Times New Roman" w:hAnsi="Times New Roman" w:cs="Times New Roman"/>
          <w:sz w:val="24"/>
          <w:szCs w:val="24"/>
        </w:rPr>
        <w:t xml:space="preserve"> w pieniądzu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3274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wysokości </w:t>
      </w:r>
      <w:r w:rsidR="00103E6E">
        <w:rPr>
          <w:rStyle w:val="markedcontent"/>
          <w:rFonts w:ascii="Times New Roman" w:hAnsi="Times New Roman" w:cs="Times New Roman"/>
          <w:sz w:val="24"/>
          <w:szCs w:val="24"/>
        </w:rPr>
        <w:t xml:space="preserve"> 77000,00</w:t>
      </w:r>
      <w:r w:rsidR="00893274">
        <w:rPr>
          <w:rStyle w:val="markedcontent"/>
          <w:rFonts w:ascii="Times New Roman" w:hAnsi="Times New Roman" w:cs="Times New Roman"/>
          <w:sz w:val="24"/>
          <w:szCs w:val="24"/>
        </w:rPr>
        <w:t xml:space="preserve"> zł 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na konto nr 97 9657 0007 0020 0200 0693 0001  BS z dopiskiem „ wadium za działkę nr </w:t>
      </w:r>
      <w:r w:rsidR="00893274">
        <w:rPr>
          <w:rStyle w:val="markedcontent"/>
          <w:rFonts w:ascii="Times New Roman" w:hAnsi="Times New Roman" w:cs="Times New Roman"/>
          <w:sz w:val="24"/>
          <w:szCs w:val="24"/>
        </w:rPr>
        <w:t>386/2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7E6CCB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6CCB">
        <w:rPr>
          <w:rStyle w:val="markedcontent"/>
          <w:rFonts w:ascii="Times New Roman" w:hAnsi="Times New Roman" w:cs="Times New Roman"/>
          <w:sz w:val="24"/>
          <w:szCs w:val="24"/>
        </w:rPr>
        <w:t>czerwca</w:t>
      </w:r>
      <w:r w:rsidR="00AF1ACA">
        <w:rPr>
          <w:rStyle w:val="markedcontent"/>
          <w:rFonts w:ascii="Times New Roman" w:hAnsi="Times New Roman" w:cs="Times New Roman"/>
          <w:sz w:val="24"/>
          <w:szCs w:val="24"/>
        </w:rPr>
        <w:t xml:space="preserve"> 2022 r.)</w:t>
      </w:r>
      <w:r w:rsidR="004308FF" w:rsidRPr="004308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FE8FAE3" w14:textId="1C8E727C" w:rsidR="00893274" w:rsidRPr="004308FF" w:rsidRDefault="00893274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 w:rsidRPr="00893274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5 „Rozporządzenia Rady Ministrów z dnia 14 września 2004 w sprawie sposobu i trybu przeprowadzania przetargów oraz rokowań na zbycie nieruchomości.”</w:t>
      </w:r>
    </w:p>
    <w:p w14:paraId="32AAEC3E" w14:textId="063BB72B" w:rsidR="004308FF" w:rsidRPr="004308FF" w:rsidRDefault="004308FF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08FF"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0840D74C" w14:textId="48E92866" w:rsidR="004308FF" w:rsidRDefault="004308FF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33BFBD67" w14:textId="336A0104" w:rsidR="004308FF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04B5BBEA" w14:textId="5A511D33" w:rsidR="00CE29E0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74DA14DA" w14:textId="708ED246" w:rsidR="00CE29E0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3225BBA5" w14:textId="3F390BD4" w:rsidR="00CE29E0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0A87946B" w14:textId="6D1CDF45" w:rsidR="00CE29E0" w:rsidRDefault="00CE29E0" w:rsidP="004308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Ogłoszenie o przetargu umieszczone </w:t>
      </w:r>
      <w:r w:rsidR="00454357">
        <w:rPr>
          <w:rFonts w:ascii="Times New Roman" w:hAnsi="Times New Roman" w:cs="Times New Roman"/>
          <w:sz w:val="24"/>
          <w:szCs w:val="24"/>
        </w:rPr>
        <w:t xml:space="preserve">jest na stronie internetowej Urzędu Miejskiego : </w:t>
      </w:r>
      <w:r w:rsidR="00454357" w:rsidRPr="00454357">
        <w:rPr>
          <w:rFonts w:ascii="Times New Roman" w:hAnsi="Times New Roman" w:cs="Times New Roman"/>
          <w:sz w:val="24"/>
          <w:szCs w:val="24"/>
        </w:rPr>
        <w:t>www.nowogrodbobrz.pl</w:t>
      </w:r>
      <w:r w:rsidR="00454357">
        <w:rPr>
          <w:rFonts w:ascii="Times New Roman" w:hAnsi="Times New Roman" w:cs="Times New Roman"/>
          <w:sz w:val="24"/>
          <w:szCs w:val="24"/>
        </w:rPr>
        <w:t>, w Biuletynie Informacji Publicznej: bip.nowogrodbobrz.pl, w Gazecie Wyborczej i</w:t>
      </w:r>
      <w:r w:rsidR="00D1609A">
        <w:rPr>
          <w:rFonts w:ascii="Times New Roman" w:hAnsi="Times New Roman" w:cs="Times New Roman"/>
          <w:sz w:val="24"/>
          <w:szCs w:val="24"/>
        </w:rPr>
        <w:t xml:space="preserve"> na tablicy ogłoszeń przed siedzibą</w:t>
      </w:r>
      <w:r w:rsidR="00454357"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 </w:t>
      </w:r>
    </w:p>
    <w:p w14:paraId="177915CC" w14:textId="2D5EFDE1" w:rsidR="00454357" w:rsidRDefault="00454357" w:rsidP="0045435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3E6B71" w14:textId="7E6B50A3" w:rsidR="00454357" w:rsidRPr="00454357" w:rsidRDefault="00454357" w:rsidP="0045435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</w:t>
      </w:r>
      <w:r w:rsidR="00893274">
        <w:rPr>
          <w:rStyle w:val="markedcontent"/>
          <w:rFonts w:ascii="Times New Roman" w:hAnsi="Times New Roman" w:cs="Times New Roman"/>
          <w:sz w:val="24"/>
          <w:szCs w:val="24"/>
        </w:rPr>
        <w:t xml:space="preserve">, ul Słowackiego 11, 66-010 Nowogród Bobrzański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p. nr 204 oraz pod nr telefonu 517 886 286. </w:t>
      </w:r>
    </w:p>
    <w:p w14:paraId="5F9C5A90" w14:textId="61C87E5C" w:rsidR="00434414" w:rsidRDefault="00434414" w:rsidP="004E56D7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A47BD7" w14:textId="382FE0F1" w:rsidR="00A74F42" w:rsidRDefault="00A74F42" w:rsidP="004E56D7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C65432" w14:textId="77777777" w:rsidR="00A74F42" w:rsidRPr="006751FA" w:rsidRDefault="00A74F42" w:rsidP="00A74F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1D98D6E9" w14:textId="77777777" w:rsidR="00A74F42" w:rsidRPr="006751FA" w:rsidRDefault="00A74F42" w:rsidP="00A74F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0B796CD5" w14:textId="77777777" w:rsidR="00A74F42" w:rsidRPr="006751FA" w:rsidRDefault="00A74F42" w:rsidP="00A74F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D53E5E" w14:textId="4C50E618" w:rsidR="00A74F42" w:rsidRDefault="00A74F42" w:rsidP="00A74F42">
      <w:pPr>
        <w:spacing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p w14:paraId="2F45F45E" w14:textId="29BC8EE5" w:rsidR="00D9682A" w:rsidRDefault="00D9682A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C2AB60" w14:textId="77777777" w:rsidR="00D9682A" w:rsidRPr="00EB03AA" w:rsidRDefault="00D9682A" w:rsidP="00D9682A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A9B712" w14:textId="77777777" w:rsidR="00120F85" w:rsidRDefault="00120F85" w:rsidP="00120F85">
      <w:pPr>
        <w:jc w:val="center"/>
      </w:pPr>
    </w:p>
    <w:sectPr w:rsidR="001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88DF" w14:textId="77777777" w:rsidR="00846D79" w:rsidRDefault="00846D79" w:rsidP="00CE29E0">
      <w:pPr>
        <w:spacing w:after="0" w:line="240" w:lineRule="auto"/>
      </w:pPr>
      <w:r>
        <w:separator/>
      </w:r>
    </w:p>
  </w:endnote>
  <w:endnote w:type="continuationSeparator" w:id="0">
    <w:p w14:paraId="7FB6629F" w14:textId="77777777" w:rsidR="00846D79" w:rsidRDefault="00846D79" w:rsidP="00C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DE89" w14:textId="77777777" w:rsidR="00846D79" w:rsidRDefault="00846D79" w:rsidP="00CE29E0">
      <w:pPr>
        <w:spacing w:after="0" w:line="240" w:lineRule="auto"/>
      </w:pPr>
      <w:r>
        <w:separator/>
      </w:r>
    </w:p>
  </w:footnote>
  <w:footnote w:type="continuationSeparator" w:id="0">
    <w:p w14:paraId="6639E18E" w14:textId="77777777" w:rsidR="00846D79" w:rsidRDefault="00846D79" w:rsidP="00CE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1435ED"/>
    <w:multiLevelType w:val="hybridMultilevel"/>
    <w:tmpl w:val="E96A080A"/>
    <w:lvl w:ilvl="0" w:tplc="2750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85"/>
    <w:rsid w:val="000722CF"/>
    <w:rsid w:val="00103E6E"/>
    <w:rsid w:val="00120F85"/>
    <w:rsid w:val="00130D10"/>
    <w:rsid w:val="00167D2B"/>
    <w:rsid w:val="00212299"/>
    <w:rsid w:val="00216C98"/>
    <w:rsid w:val="00267AD9"/>
    <w:rsid w:val="00297566"/>
    <w:rsid w:val="00321B16"/>
    <w:rsid w:val="0038715D"/>
    <w:rsid w:val="003F1666"/>
    <w:rsid w:val="004308FF"/>
    <w:rsid w:val="00434414"/>
    <w:rsid w:val="00454357"/>
    <w:rsid w:val="0048096C"/>
    <w:rsid w:val="004E56D7"/>
    <w:rsid w:val="00627F11"/>
    <w:rsid w:val="006C007F"/>
    <w:rsid w:val="006E0B98"/>
    <w:rsid w:val="006E7FB7"/>
    <w:rsid w:val="007D04EB"/>
    <w:rsid w:val="007D42CA"/>
    <w:rsid w:val="007E6CCB"/>
    <w:rsid w:val="008313B5"/>
    <w:rsid w:val="00834507"/>
    <w:rsid w:val="00846D79"/>
    <w:rsid w:val="0088552B"/>
    <w:rsid w:val="00893274"/>
    <w:rsid w:val="008D6DE8"/>
    <w:rsid w:val="009A785A"/>
    <w:rsid w:val="009F2EDF"/>
    <w:rsid w:val="00A74F42"/>
    <w:rsid w:val="00AF1ACA"/>
    <w:rsid w:val="00B11F76"/>
    <w:rsid w:val="00B371B8"/>
    <w:rsid w:val="00B549D3"/>
    <w:rsid w:val="00BB3BA4"/>
    <w:rsid w:val="00C80D30"/>
    <w:rsid w:val="00CC4A8C"/>
    <w:rsid w:val="00CE0A9C"/>
    <w:rsid w:val="00CE29E0"/>
    <w:rsid w:val="00CF1151"/>
    <w:rsid w:val="00CF762E"/>
    <w:rsid w:val="00D1609A"/>
    <w:rsid w:val="00D72A15"/>
    <w:rsid w:val="00D9682A"/>
    <w:rsid w:val="00DE3EE3"/>
    <w:rsid w:val="00E82673"/>
    <w:rsid w:val="00EB03AA"/>
    <w:rsid w:val="00F63873"/>
    <w:rsid w:val="00F70096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E987"/>
  <w15:chartTrackingRefBased/>
  <w15:docId w15:val="{BD8DD853-79A5-44B3-9FB7-887554C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20F85"/>
  </w:style>
  <w:style w:type="table" w:styleId="Tabela-Siatka">
    <w:name w:val="Table Grid"/>
    <w:basedOn w:val="Standardowy"/>
    <w:rsid w:val="0012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8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9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543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Chabiniak</dc:creator>
  <cp:keywords/>
  <dc:description/>
  <cp:lastModifiedBy>Łukasz Chabiniak</cp:lastModifiedBy>
  <cp:revision>51</cp:revision>
  <cp:lastPrinted>2022-03-29T07:29:00Z</cp:lastPrinted>
  <dcterms:created xsi:type="dcterms:W3CDTF">2021-10-11T07:17:00Z</dcterms:created>
  <dcterms:modified xsi:type="dcterms:W3CDTF">2022-04-01T05:17:00Z</dcterms:modified>
</cp:coreProperties>
</file>