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66" w:rsidRDefault="0097530F">
      <w:pPr>
        <w:pStyle w:val="Teksttreci30"/>
        <w:spacing w:after="220" w:line="240" w:lineRule="auto"/>
        <w:ind w:left="0" w:firstLine="0"/>
        <w:jc w:val="center"/>
      </w:pPr>
      <w:r>
        <w:rPr>
          <w:rStyle w:val="Teksttreci3"/>
        </w:rPr>
        <w:t>POWIATOWA STACJA SANITARNO-EPIDEMIOLOGICZNA W ZIELONEJ GÓRZE</w:t>
      </w:r>
    </w:p>
    <w:p w:rsidR="007E7566" w:rsidRDefault="0097530F">
      <w:pPr>
        <w:pStyle w:val="Teksttreci30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1450975</wp:posOffset>
            </wp:positionH>
            <wp:positionV relativeFrom="paragraph">
              <wp:posOffset>25400</wp:posOffset>
            </wp:positionV>
            <wp:extent cx="1005840" cy="97536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058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Teksttreci3"/>
        </w:rPr>
        <w:t xml:space="preserve">65-470 Zielona Góra, ul. Jasna 10 tel. (68) 325-46-71 do 75, fax (68) 351-47-96 </w:t>
      </w:r>
      <w:hyperlink r:id="rId8" w:history="1">
        <w:r>
          <w:rPr>
            <w:rStyle w:val="Teksttreci3"/>
            <w:u w:val="single"/>
            <w:lang w:val="en-US" w:eastAsia="en-US" w:bidi="en-US"/>
          </w:rPr>
          <w:t>www.bip.wsse.gorzow.pl/pssezielonagora/</w:t>
        </w:r>
      </w:hyperlink>
      <w:r>
        <w:rPr>
          <w:rStyle w:val="Teksttreci3"/>
          <w:u w:val="single"/>
          <w:lang w:val="en-US" w:eastAsia="en-US" w:bidi="en-US"/>
        </w:rPr>
        <w:t xml:space="preserve"> </w:t>
      </w:r>
      <w:r>
        <w:rPr>
          <w:rStyle w:val="Teksttreci3"/>
        </w:rPr>
        <w:t xml:space="preserve">e-mail: </w:t>
      </w:r>
      <w:hyperlink r:id="rId9" w:history="1">
        <w:r>
          <w:rPr>
            <w:rStyle w:val="Teksttreci3"/>
            <w:lang w:val="en-US" w:eastAsia="en-US" w:bidi="en-US"/>
          </w:rPr>
          <w:t>psse.zielonagora@sanepid.gov.pl</w:t>
        </w:r>
      </w:hyperlink>
      <w:r>
        <w:rPr>
          <w:rStyle w:val="Teksttreci3"/>
          <w:lang w:val="en-US" w:eastAsia="en-US" w:bidi="en-US"/>
        </w:rPr>
        <w:t xml:space="preserve"> </w:t>
      </w:r>
      <w:r>
        <w:rPr>
          <w:rStyle w:val="Teksttreci3"/>
        </w:rPr>
        <w:t>NIP: 929-10-85-602</w:t>
      </w:r>
    </w:p>
    <w:p w:rsidR="007E7566" w:rsidRDefault="0097530F">
      <w:pPr>
        <w:pStyle w:val="Teksttreci0"/>
        <w:spacing w:after="80" w:line="240" w:lineRule="auto"/>
        <w:ind w:firstLine="0"/>
        <w:jc w:val="center"/>
      </w:pPr>
      <w:r>
        <w:rPr>
          <w:rStyle w:val="Teksttreci"/>
          <w:b/>
          <w:bCs/>
        </w:rPr>
        <w:t>PAŃSTWOWY POWIATOWY INSPEKTOR SANITARNY W ZIELONEJ GÓRZE</w:t>
      </w:r>
    </w:p>
    <w:p w:rsidR="007E7566" w:rsidRDefault="0097530F">
      <w:pPr>
        <w:pStyle w:val="Teksttreci0"/>
        <w:tabs>
          <w:tab w:val="left" w:pos="4900"/>
          <w:tab w:val="left" w:pos="6372"/>
        </w:tabs>
        <w:spacing w:line="240" w:lineRule="auto"/>
        <w:ind w:firstLine="0"/>
      </w:pPr>
      <w:r>
        <w:rPr>
          <w:rStyle w:val="Teksttreci"/>
        </w:rPr>
        <w:t>HK-1UW.9020.7.4.2022</w:t>
      </w:r>
      <w:r>
        <w:rPr>
          <w:rStyle w:val="Teksttreci"/>
        </w:rPr>
        <w:tab/>
        <w:t>"</w:t>
      </w:r>
      <w:r>
        <w:rPr>
          <w:rStyle w:val="Teksttreci"/>
        </w:rPr>
        <w:tab/>
        <w:t>Zielona Góra, 04.10.2022 r.</w:t>
      </w:r>
    </w:p>
    <w:p w:rsidR="007E7566" w:rsidRDefault="0097530F">
      <w:pPr>
        <w:pStyle w:val="Teksttreci0"/>
        <w:spacing w:after="500" w:line="240" w:lineRule="auto"/>
        <w:ind w:firstLine="0"/>
      </w:pPr>
      <w:r>
        <w:rPr>
          <w:rStyle w:val="Teksttreci"/>
        </w:rPr>
        <w:t>ePUAP, poczta elektroniczna</w:t>
      </w:r>
    </w:p>
    <w:p w:rsidR="007E7566" w:rsidRDefault="0097530F">
      <w:pPr>
        <w:pStyle w:val="Teksttreci0"/>
        <w:ind w:firstLine="620"/>
        <w:jc w:val="both"/>
      </w:pPr>
      <w:r>
        <w:rPr>
          <w:rStyle w:val="Teksttreci"/>
        </w:rPr>
        <w:t>Państwowy Powiatowy Inspektor Sanitarny w Zielonej Górze, w związku z art. 4 ust. 1 pkt 1 ustawy z</w:t>
      </w:r>
      <w:r w:rsidR="004D0DB7">
        <w:rPr>
          <w:rStyle w:val="Teksttreci"/>
        </w:rPr>
        <w:t xml:space="preserve"> </w:t>
      </w:r>
      <w:r>
        <w:rPr>
          <w:rStyle w:val="Teksttreci"/>
        </w:rPr>
        <w:t>dnia 14 marca 1985 r. o Państwowej Inspekcji Sanitarnej (t.j. Dz. U. z 2021 r., poz. 195 z późn. zm.), po zapoznaniu się z raportem analitycznym: AR-22-E8-078434-01 i AR-22-E8-078435-01 z dnia 03.10.2022 r. oraz ze sprawozdaniem z badań nr 172/2022-8, 172/2022-8a, nr 172/2022-9 i nr 172/2022-9a z</w:t>
      </w:r>
      <w:r w:rsidR="007D653D">
        <w:rPr>
          <w:rStyle w:val="Teksttreci"/>
        </w:rPr>
        <w:t xml:space="preserve"> </w:t>
      </w:r>
      <w:r>
        <w:rPr>
          <w:rStyle w:val="Teksttreci"/>
        </w:rPr>
        <w:t>dnia 03.10.2022 próbek wody pobranych w ramach kontroli wewnętrznej w dniu 29.09.2022 r. z wodociągu publicznego Dobroszów Wielki o produkcji &lt; 100 m</w:t>
      </w:r>
      <w:r>
        <w:rPr>
          <w:rStyle w:val="Teksttreci"/>
          <w:vertAlign w:val="superscript"/>
        </w:rPr>
        <w:t>3</w:t>
      </w:r>
      <w:r>
        <w:rPr>
          <w:rStyle w:val="Teksttreci"/>
        </w:rPr>
        <w:t xml:space="preserve">/d, administrowanego przez Spółka Wodno </w:t>
      </w:r>
      <w:r w:rsidR="007D653D">
        <w:rPr>
          <w:rStyle w:val="Teksttreci"/>
        </w:rPr>
        <w:t xml:space="preserve"> </w:t>
      </w:r>
      <w:r>
        <w:rPr>
          <w:rStyle w:val="Teksttreci"/>
        </w:rPr>
        <w:t xml:space="preserve">- Ściekowa Miasta i Gminy Nowogród Bobrzański stwierdził, że woda przeznaczona do spożycia przez ludzi </w:t>
      </w:r>
      <w:r>
        <w:rPr>
          <w:rStyle w:val="Teksttreci"/>
          <w:sz w:val="19"/>
          <w:szCs w:val="19"/>
        </w:rPr>
        <w:t xml:space="preserve">spełniała wymagania </w:t>
      </w:r>
      <w:r>
        <w:rPr>
          <w:rStyle w:val="Teksttreci"/>
        </w:rPr>
        <w:t xml:space="preserve">określonych w części A Tabela 1 </w:t>
      </w:r>
      <w:r>
        <w:rPr>
          <w:rStyle w:val="Teksttreci"/>
          <w:i/>
          <w:iCs/>
        </w:rPr>
        <w:t>Parametry mikrobiologiczne</w:t>
      </w:r>
      <w:r>
        <w:rPr>
          <w:rStyle w:val="Teksttreci"/>
        </w:rPr>
        <w:t xml:space="preserve"> oraz części C tabela 1 </w:t>
      </w:r>
      <w:r>
        <w:rPr>
          <w:rStyle w:val="Teksttreci"/>
          <w:i/>
          <w:iCs/>
        </w:rPr>
        <w:t>Wymagania mikrobiologiczne</w:t>
      </w:r>
      <w:r>
        <w:rPr>
          <w:rStyle w:val="Teksttreci"/>
        </w:rPr>
        <w:t xml:space="preserve"> załącznika nr 1 do rozporządzenia Ministra Zdrowia z</w:t>
      </w:r>
      <w:r w:rsidR="004D0DB7">
        <w:rPr>
          <w:rStyle w:val="Teksttreci"/>
        </w:rPr>
        <w:t xml:space="preserve"> </w:t>
      </w:r>
      <w:r>
        <w:rPr>
          <w:rStyle w:val="Teksttreci"/>
        </w:rPr>
        <w:t>dnia 7 grudnia 2017 r. w sprawie jakości wody przeznaczonej do spożycia przez ludzi (Dz. U. z 2017 r., poz. 2294 z późn. zm.).</w:t>
      </w:r>
    </w:p>
    <w:p w:rsidR="007E7566" w:rsidRDefault="0097530F">
      <w:pPr>
        <w:pStyle w:val="Teksttreci0"/>
        <w:spacing w:after="80"/>
        <w:ind w:firstLine="740"/>
        <w:jc w:val="both"/>
      </w:pPr>
      <w:r>
        <w:rPr>
          <w:rStyle w:val="Teksttreci"/>
        </w:rPr>
        <w:t xml:space="preserve">Analiza próbek wody o numerze: 297-2022-00115841 i 297-2022-00115842 oraz 2401/2022 i 2402/2022 pobranych w dniu 29.09.2022 r., wykazała, że woda w zakresie zbadanych parametrów </w:t>
      </w:r>
      <w:r>
        <w:rPr>
          <w:rStyle w:val="Teksttreci"/>
          <w:sz w:val="19"/>
          <w:szCs w:val="19"/>
        </w:rPr>
        <w:t xml:space="preserve">mikrobiologicznych grupy B oraz pH, mętności i chloru wolnego </w:t>
      </w:r>
      <w:r>
        <w:rPr>
          <w:rStyle w:val="Teksttreci"/>
        </w:rPr>
        <w:t>spełnia wymagania określone w rozporządzeniu Ministra Zdrowia z dnia 7 grudnia 2017 r. w sprawie jakości wody przeznaczonej do spożycia przez ludzi (Dz.U. z 2017 r., poz. 2294 z późn. zm.).</w:t>
      </w:r>
    </w:p>
    <w:p w:rsidR="007E7566" w:rsidRDefault="00643E64" w:rsidP="00643E64">
      <w:pPr>
        <w:pStyle w:val="Teksttreci50"/>
        <w:ind w:left="4956"/>
      </w:pPr>
      <w:r>
        <w:rPr>
          <w:noProof/>
          <w:lang w:bidi="ar-SA"/>
        </w:rPr>
        <w:drawing>
          <wp:inline distT="0" distB="0" distL="0" distR="0" wp14:anchorId="53938568" wp14:editId="5D71D9F2">
            <wp:extent cx="1974850" cy="151193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97485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566" w:rsidRDefault="0097530F">
      <w:pPr>
        <w:pStyle w:val="Teksttreci20"/>
        <w:ind w:firstLine="0"/>
      </w:pPr>
      <w:r>
        <w:rPr>
          <w:rStyle w:val="Teksttreci2"/>
        </w:rPr>
        <w:t>Załącznik nr 1 - Komunikat Państwowego Powiatowego Inspektora Sanitarnego</w:t>
      </w:r>
    </w:p>
    <w:p w:rsidR="007E7566" w:rsidRDefault="0097530F">
      <w:pPr>
        <w:pStyle w:val="Teksttreci20"/>
        <w:spacing w:after="80"/>
        <w:ind w:left="1280" w:firstLine="0"/>
      </w:pPr>
      <w:r>
        <w:rPr>
          <w:rStyle w:val="Teksttreci2"/>
        </w:rPr>
        <w:t>w Zielonej Górze z dnia 04.10.2022 r.</w:t>
      </w:r>
    </w:p>
    <w:p w:rsidR="007E7566" w:rsidRDefault="0097530F">
      <w:pPr>
        <w:pStyle w:val="Teksttreci20"/>
        <w:ind w:firstLine="0"/>
      </w:pPr>
      <w:r>
        <w:rPr>
          <w:rStyle w:val="Teksttreci2"/>
          <w:u w:val="single"/>
        </w:rPr>
        <w:t>Otrzymuje</w:t>
      </w:r>
      <w:r>
        <w:rPr>
          <w:rStyle w:val="Teksttreci2"/>
        </w:rPr>
        <w:t>:</w:t>
      </w:r>
    </w:p>
    <w:p w:rsidR="007E7566" w:rsidRDefault="0097530F">
      <w:pPr>
        <w:pStyle w:val="Teksttreci20"/>
        <w:numPr>
          <w:ilvl w:val="0"/>
          <w:numId w:val="1"/>
        </w:numPr>
        <w:tabs>
          <w:tab w:val="left" w:pos="278"/>
        </w:tabs>
        <w:ind w:firstLine="0"/>
      </w:pPr>
      <w:r>
        <w:rPr>
          <w:rStyle w:val="Teksttreci2"/>
        </w:rPr>
        <w:t>Burmistrz Nowogrodu Bobrzańskiego</w:t>
      </w:r>
    </w:p>
    <w:p w:rsidR="007E7566" w:rsidRDefault="0097530F">
      <w:pPr>
        <w:pStyle w:val="Teksttreci20"/>
      </w:pPr>
      <w:r>
        <w:rPr>
          <w:rStyle w:val="Teksttreci2"/>
        </w:rPr>
        <w:t>ul. Słowackiego 11</w:t>
      </w:r>
    </w:p>
    <w:p w:rsidR="007E7566" w:rsidRDefault="0097530F">
      <w:pPr>
        <w:pStyle w:val="Teksttreci20"/>
      </w:pPr>
      <w:r>
        <w:rPr>
          <w:rStyle w:val="Teksttreci2"/>
          <w:u w:val="single"/>
        </w:rPr>
        <w:t>66-010 Nowogród Bobrzański</w:t>
      </w:r>
    </w:p>
    <w:p w:rsidR="007E7566" w:rsidRDefault="0097530F">
      <w:pPr>
        <w:pStyle w:val="Teksttreci20"/>
      </w:pPr>
      <w:r>
        <w:rPr>
          <w:rStyle w:val="Teksttreci2"/>
          <w:i/>
          <w:iCs/>
          <w:u w:val="single"/>
        </w:rPr>
        <w:t>ePUAP (UPP:) /UM NB/SkrytkaESP</w:t>
      </w:r>
    </w:p>
    <w:p w:rsidR="007E7566" w:rsidRDefault="0097530F">
      <w:pPr>
        <w:pStyle w:val="Teksttreci20"/>
        <w:numPr>
          <w:ilvl w:val="0"/>
          <w:numId w:val="1"/>
        </w:numPr>
        <w:tabs>
          <w:tab w:val="left" w:pos="296"/>
        </w:tabs>
        <w:ind w:firstLine="0"/>
      </w:pPr>
      <w:r>
        <w:rPr>
          <w:rStyle w:val="Teksttreci2"/>
        </w:rPr>
        <w:t>Spółka Wodno - Ś</w:t>
      </w:r>
      <w:bookmarkStart w:id="0" w:name="_GoBack"/>
      <w:bookmarkEnd w:id="0"/>
      <w:r>
        <w:rPr>
          <w:rStyle w:val="Teksttreci2"/>
        </w:rPr>
        <w:t>ciekowa Miasta i Gminy</w:t>
      </w:r>
    </w:p>
    <w:p w:rsidR="007E7566" w:rsidRDefault="0097530F">
      <w:pPr>
        <w:pStyle w:val="Teksttreci20"/>
        <w:spacing w:line="233" w:lineRule="auto"/>
      </w:pPr>
      <w:r>
        <w:rPr>
          <w:rStyle w:val="Teksttreci2"/>
        </w:rPr>
        <w:t>Nowogród Bobrzański</w:t>
      </w:r>
    </w:p>
    <w:p w:rsidR="007E7566" w:rsidRDefault="0097530F">
      <w:pPr>
        <w:pStyle w:val="Teksttreci20"/>
      </w:pPr>
      <w:r>
        <w:rPr>
          <w:rStyle w:val="Teksttreci2"/>
        </w:rPr>
        <w:t>ul. Słowackiego 11</w:t>
      </w:r>
    </w:p>
    <w:p w:rsidR="007E7566" w:rsidRDefault="0097530F">
      <w:pPr>
        <w:pStyle w:val="Teksttreci20"/>
      </w:pPr>
      <w:r>
        <w:rPr>
          <w:rStyle w:val="Teksttreci2"/>
          <w:u w:val="single"/>
        </w:rPr>
        <w:t>66-010 Nowogród Bobrzański</w:t>
      </w:r>
    </w:p>
    <w:p w:rsidR="007E7566" w:rsidRDefault="0097530F">
      <w:pPr>
        <w:pStyle w:val="Teksttreci20"/>
        <w:spacing w:line="233" w:lineRule="auto"/>
      </w:pPr>
      <w:r>
        <w:rPr>
          <w:rStyle w:val="Teksttreci2"/>
          <w:i/>
          <w:iCs/>
          <w:u w:val="single"/>
        </w:rPr>
        <w:t>E-mail: hiuroGispwsiiow.pl</w:t>
      </w:r>
    </w:p>
    <w:p w:rsidR="007E7566" w:rsidRDefault="0097530F">
      <w:pPr>
        <w:pStyle w:val="Teksttreci20"/>
      </w:pPr>
      <w:r>
        <w:rPr>
          <w:rStyle w:val="Teksttreci2"/>
          <w:i/>
          <w:iCs/>
          <w:u w:val="single"/>
        </w:rPr>
        <w:t>E-mail: dyrektor(a)spwsnow.pl</w:t>
      </w:r>
    </w:p>
    <w:p w:rsidR="007E7566" w:rsidRDefault="0097530F">
      <w:pPr>
        <w:pStyle w:val="Teksttreci20"/>
        <w:numPr>
          <w:ilvl w:val="0"/>
          <w:numId w:val="1"/>
        </w:numPr>
        <w:tabs>
          <w:tab w:val="left" w:pos="300"/>
        </w:tabs>
        <w:spacing w:after="80"/>
        <w:ind w:firstLine="0"/>
      </w:pPr>
      <w:r>
        <w:rPr>
          <w:rStyle w:val="Teksttreci2"/>
        </w:rPr>
        <w:t>a/a</w:t>
      </w:r>
    </w:p>
    <w:p w:rsidR="007E7566" w:rsidRDefault="0097530F">
      <w:pPr>
        <w:pStyle w:val="Teksttreci20"/>
        <w:ind w:firstLine="0"/>
      </w:pPr>
      <w:r>
        <w:rPr>
          <w:rStyle w:val="Teksttreci2"/>
          <w:u w:val="single"/>
        </w:rPr>
        <w:t>Do wiadomości:</w:t>
      </w:r>
    </w:p>
    <w:p w:rsidR="007E7566" w:rsidRDefault="0097530F">
      <w:pPr>
        <w:pStyle w:val="Teksttreci20"/>
        <w:ind w:left="300" w:hanging="300"/>
      </w:pPr>
      <w:r>
        <w:rPr>
          <w:rStyle w:val="Teksttreci2"/>
        </w:rPr>
        <w:t>1. Powiatowy Inspektor Weterynarii (bez załącznika) w Zielonej Górze</w:t>
      </w:r>
    </w:p>
    <w:p w:rsidR="007E7566" w:rsidRDefault="0097530F">
      <w:pPr>
        <w:pStyle w:val="Teksttreci20"/>
      </w:pPr>
      <w:r>
        <w:rPr>
          <w:rStyle w:val="Teksttreci2"/>
        </w:rPr>
        <w:t>ul. Browarna 4</w:t>
      </w:r>
    </w:p>
    <w:p w:rsidR="007E7566" w:rsidRDefault="0097530F">
      <w:pPr>
        <w:pStyle w:val="Teksttreci20"/>
      </w:pPr>
      <w:r>
        <w:rPr>
          <w:rStyle w:val="Teksttreci2"/>
          <w:u w:val="single"/>
        </w:rPr>
        <w:t>65-849 Zielona Góra</w:t>
      </w:r>
    </w:p>
    <w:p w:rsidR="007E7566" w:rsidRDefault="0097530F">
      <w:pPr>
        <w:pStyle w:val="Teksttreci20"/>
        <w:spacing w:after="80"/>
      </w:pPr>
      <w:r>
        <w:rPr>
          <w:rStyle w:val="Teksttreci2"/>
          <w:i/>
          <w:iCs/>
          <w:u w:val="single"/>
        </w:rPr>
        <w:t>e - mail: zielona£ora.piw(a)wet.z£ora.pl</w:t>
      </w:r>
    </w:p>
    <w:p w:rsidR="007E7566" w:rsidRDefault="0097530F">
      <w:pPr>
        <w:pStyle w:val="Teksttreci40"/>
        <w:spacing w:after="0"/>
      </w:pPr>
      <w:r>
        <w:rPr>
          <w:rStyle w:val="Teksttreci4"/>
          <w:i/>
          <w:iCs/>
        </w:rPr>
        <w:t>Joanna Pernal</w:t>
      </w:r>
    </w:p>
    <w:p w:rsidR="007E7566" w:rsidRDefault="0097530F">
      <w:pPr>
        <w:pStyle w:val="Teksttreci40"/>
        <w:spacing w:after="60"/>
      </w:pPr>
      <w:r>
        <w:rPr>
          <w:rStyle w:val="Teksttreci4"/>
          <w:i/>
          <w:iCs/>
        </w:rPr>
        <w:t>tel. 68 325- 46-71 (wew. 0233)</w:t>
      </w:r>
    </w:p>
    <w:sectPr w:rsidR="007E7566">
      <w:pgSz w:w="11900" w:h="16840"/>
      <w:pgMar w:top="679" w:right="1267" w:bottom="679" w:left="1453" w:header="251" w:footer="2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D1" w:rsidRDefault="00421BD1">
      <w:r>
        <w:separator/>
      </w:r>
    </w:p>
  </w:endnote>
  <w:endnote w:type="continuationSeparator" w:id="0">
    <w:p w:rsidR="00421BD1" w:rsidRDefault="0042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D1" w:rsidRDefault="00421BD1"/>
  </w:footnote>
  <w:footnote w:type="continuationSeparator" w:id="0">
    <w:p w:rsidR="00421BD1" w:rsidRDefault="00421B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571C3"/>
    <w:multiLevelType w:val="multilevel"/>
    <w:tmpl w:val="500C4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66"/>
    <w:rsid w:val="00421BD1"/>
    <w:rsid w:val="004D0DB7"/>
    <w:rsid w:val="00643E64"/>
    <w:rsid w:val="007D653D"/>
    <w:rsid w:val="007E7566"/>
    <w:rsid w:val="0097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E933C-E422-4BB9-8DE5-E8C0ACC0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C92E45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Teksttreci30">
    <w:name w:val="Tekst treści (3)"/>
    <w:basedOn w:val="Normalny"/>
    <w:link w:val="Teksttreci3"/>
    <w:pPr>
      <w:spacing w:after="140" w:line="276" w:lineRule="auto"/>
      <w:ind w:left="560" w:firstLine="60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pPr>
      <w:spacing w:line="27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pacing w:after="280" w:line="226" w:lineRule="auto"/>
      <w:jc w:val="center"/>
    </w:pPr>
    <w:rPr>
      <w:rFonts w:ascii="Arial" w:eastAsia="Arial" w:hAnsi="Arial" w:cs="Arial"/>
      <w:color w:val="C92E45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ind w:firstLine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pacing w:after="30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sse.gorzow.pl/pssezielonagor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sse.zielonagora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4</cp:revision>
  <dcterms:created xsi:type="dcterms:W3CDTF">2022-10-06T08:50:00Z</dcterms:created>
  <dcterms:modified xsi:type="dcterms:W3CDTF">2022-10-06T08:53:00Z</dcterms:modified>
</cp:coreProperties>
</file>