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E896" w14:textId="77777777" w:rsidR="00C86C4E" w:rsidRDefault="00456770">
      <w:pPr>
        <w:pStyle w:val="Teksttreci0"/>
        <w:spacing w:after="140" w:line="302" w:lineRule="auto"/>
        <w:ind w:left="560" w:firstLine="4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61C62EFF" wp14:editId="0B05E62D">
            <wp:simplePos x="0" y="0"/>
            <wp:positionH relativeFrom="page">
              <wp:posOffset>1407160</wp:posOffset>
            </wp:positionH>
            <wp:positionV relativeFrom="paragraph">
              <wp:posOffset>12700</wp:posOffset>
            </wp:positionV>
            <wp:extent cx="1012190" cy="98171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121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65-470 Zielona Góra, ul. Jasna 10 tel. </w:t>
      </w:r>
    </w:p>
    <w:p w14:paraId="6CFECCF1" w14:textId="5AB18868" w:rsidR="00C86C4E" w:rsidRDefault="00456770" w:rsidP="00C86C4E">
      <w:pPr>
        <w:pStyle w:val="Teksttreci0"/>
        <w:spacing w:line="240" w:lineRule="auto"/>
        <w:ind w:left="560" w:firstLine="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(68) 325-46-71 do 75, fax (68) 351-47-9</w:t>
      </w:r>
    </w:p>
    <w:p w14:paraId="54D4BFC8" w14:textId="77777777" w:rsidR="00C86C4E" w:rsidRDefault="00C86C4E" w:rsidP="00C86C4E">
      <w:pPr>
        <w:pStyle w:val="Teksttreci0"/>
        <w:spacing w:line="240" w:lineRule="auto"/>
        <w:ind w:left="560" w:firstLine="40"/>
        <w:rPr>
          <w:b/>
          <w:bCs/>
          <w:sz w:val="22"/>
          <w:szCs w:val="22"/>
          <w:u w:val="single"/>
          <w:lang w:val="en-US" w:eastAsia="en-US" w:bidi="en-US"/>
        </w:rPr>
      </w:pPr>
      <w:hyperlink r:id="rId8" w:history="1">
        <w:r w:rsidRPr="00F611B4">
          <w:rPr>
            <w:rStyle w:val="Hipercze"/>
            <w:b/>
            <w:bCs/>
            <w:sz w:val="22"/>
            <w:szCs w:val="22"/>
            <w:lang w:val="en-US" w:eastAsia="en-US" w:bidi="en-US"/>
          </w:rPr>
          <w:t>http://bip.wsse.gorzowv.pl/pssezielonagora/</w:t>
        </w:r>
      </w:hyperlink>
      <w:r w:rsidR="00456770">
        <w:rPr>
          <w:b/>
          <w:bCs/>
          <w:sz w:val="22"/>
          <w:szCs w:val="22"/>
          <w:u w:val="single"/>
          <w:lang w:val="en-US" w:eastAsia="en-US" w:bidi="en-US"/>
        </w:rPr>
        <w:t xml:space="preserve"> </w:t>
      </w:r>
    </w:p>
    <w:p w14:paraId="039087AC" w14:textId="77777777" w:rsidR="00C86C4E" w:rsidRDefault="00456770" w:rsidP="00C86C4E">
      <w:pPr>
        <w:pStyle w:val="Teksttreci0"/>
        <w:spacing w:line="240" w:lineRule="auto"/>
        <w:ind w:left="560" w:firstLine="40"/>
        <w:rPr>
          <w:b/>
          <w:bCs/>
          <w:sz w:val="22"/>
          <w:szCs w:val="22"/>
          <w:lang w:val="en-US" w:eastAsia="en-US" w:bidi="en-US"/>
        </w:rPr>
      </w:pPr>
      <w:r>
        <w:rPr>
          <w:b/>
          <w:bCs/>
          <w:sz w:val="22"/>
          <w:szCs w:val="22"/>
        </w:rPr>
        <w:t xml:space="preserve">e-mail: </w:t>
      </w:r>
      <w:hyperlink r:id="rId9" w:history="1">
        <w:r w:rsidR="00C86C4E" w:rsidRPr="00F611B4">
          <w:rPr>
            <w:rStyle w:val="Hipercze"/>
            <w:b/>
            <w:bCs/>
            <w:sz w:val="22"/>
            <w:szCs w:val="22"/>
            <w:lang w:val="en-US" w:eastAsia="en-US" w:bidi="en-US"/>
          </w:rPr>
          <w:t>pssezielonagora@wsse.gorzovv.pl</w:t>
        </w:r>
      </w:hyperlink>
      <w:r>
        <w:rPr>
          <w:b/>
          <w:bCs/>
          <w:sz w:val="22"/>
          <w:szCs w:val="22"/>
          <w:lang w:val="en-US" w:eastAsia="en-US" w:bidi="en-US"/>
        </w:rPr>
        <w:t xml:space="preserve"> </w:t>
      </w:r>
    </w:p>
    <w:p w14:paraId="3F7ECFD9" w14:textId="00CE4097" w:rsidR="00543380" w:rsidRDefault="00456770" w:rsidP="00C86C4E">
      <w:pPr>
        <w:pStyle w:val="Teksttreci0"/>
        <w:spacing w:line="240" w:lineRule="auto"/>
        <w:ind w:left="2124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NIP: 929-10-85-602</w:t>
      </w:r>
    </w:p>
    <w:p w14:paraId="7EF87DBD" w14:textId="77777777" w:rsidR="00543380" w:rsidRDefault="00456770">
      <w:pPr>
        <w:pStyle w:val="Teksttreci20"/>
        <w:spacing w:after="10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PAŃSTWOWY POWIATOWY INSPEKTOR SANITARNY W ZIELONEJ GÓRZE</w:t>
      </w:r>
    </w:p>
    <w:p w14:paraId="1DFCA78F" w14:textId="17F599D4" w:rsidR="00543380" w:rsidRDefault="00456770">
      <w:pPr>
        <w:pStyle w:val="Teksttreci20"/>
        <w:tabs>
          <w:tab w:val="left" w:pos="2358"/>
          <w:tab w:val="left" w:pos="3294"/>
          <w:tab w:val="left" w:pos="4820"/>
          <w:tab w:val="left" w:pos="5396"/>
          <w:tab w:val="left" w:pos="6725"/>
        </w:tabs>
        <w:spacing w:after="660"/>
        <w:rPr>
          <w:sz w:val="19"/>
          <w:szCs w:val="19"/>
        </w:rPr>
      </w:pPr>
      <w:r>
        <w:rPr>
          <w:sz w:val="19"/>
          <w:szCs w:val="19"/>
        </w:rPr>
        <w:t>HK-AII.9020.3.5.2021</w:t>
      </w:r>
      <w:r>
        <w:rPr>
          <w:sz w:val="19"/>
          <w:szCs w:val="19"/>
        </w:rPr>
        <w:tab/>
      </w:r>
      <w:r w:rsidR="00C86C4E">
        <w:rPr>
          <w:sz w:val="19"/>
          <w:szCs w:val="19"/>
        </w:rPr>
        <w:tab/>
      </w:r>
      <w:r w:rsidR="00C86C4E">
        <w:rPr>
          <w:sz w:val="19"/>
          <w:szCs w:val="19"/>
        </w:rPr>
        <w:tab/>
      </w:r>
      <w:r w:rsidR="00C86C4E">
        <w:rPr>
          <w:sz w:val="19"/>
          <w:szCs w:val="19"/>
        </w:rPr>
        <w:tab/>
      </w:r>
      <w:r w:rsidR="00C86C4E">
        <w:rPr>
          <w:sz w:val="19"/>
          <w:szCs w:val="19"/>
        </w:rPr>
        <w:tab/>
      </w:r>
      <w:r>
        <w:rPr>
          <w:sz w:val="19"/>
          <w:szCs w:val="19"/>
        </w:rPr>
        <w:t>Zielona Góra, 12.11.2021 r.</w:t>
      </w:r>
    </w:p>
    <w:p w14:paraId="00B4E202" w14:textId="77777777" w:rsidR="00543380" w:rsidRDefault="00456770">
      <w:pPr>
        <w:pStyle w:val="Teksttreci0"/>
        <w:spacing w:after="54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OCENA JAKOŚCI WODY PRZEZNACZONEJ DO SPOŻYCIA P</w:t>
      </w:r>
      <w:r>
        <w:rPr>
          <w:sz w:val="24"/>
          <w:szCs w:val="24"/>
        </w:rPr>
        <w:t>RZEZ LUDZI</w:t>
      </w:r>
    </w:p>
    <w:p w14:paraId="364F1E06" w14:textId="77777777" w:rsidR="00543380" w:rsidRDefault="00456770">
      <w:pPr>
        <w:pStyle w:val="Teksttreci0"/>
        <w:ind w:firstLine="720"/>
        <w:jc w:val="both"/>
      </w:pPr>
      <w:r>
        <w:t>Państwowy Powiatowy Inspektor Sanitarny w Zielonej Górze, w związku z art. 4 ust. 1 pkt 1 ustawy z dnia 14 marca 1985 r. o Państwowej Inspekcji Sanitarnej (</w:t>
      </w:r>
      <w:proofErr w:type="spellStart"/>
      <w:r>
        <w:t>t.j</w:t>
      </w:r>
      <w:proofErr w:type="spellEnd"/>
      <w:r>
        <w:t xml:space="preserve">. Dz. U. z 2021 r., poz. 195), § 21 ust. 1 pkt 3 i ust. 8 oraz § 22 </w:t>
      </w:r>
      <w:r>
        <w:t xml:space="preserve">rozporządzenia Ministra Zdrowia z dnia 7 grudnia 2017 r. w sprawie jakości wody przeznaczonej do spożycia przez ludzi (Dz. U. z 2017 r., poz. 2294 z </w:t>
      </w:r>
      <w:proofErr w:type="spellStart"/>
      <w:r>
        <w:t>późn</w:t>
      </w:r>
      <w:proofErr w:type="spellEnd"/>
      <w:r>
        <w:t>. zm.), po zapoznaniu się ze sprawozdaniem z badań nr OL-LMiP-1240-1242/2021 z dnia 12.11.2021 r. próbe</w:t>
      </w:r>
      <w:r>
        <w:t>k wody pobranych w ramach nadzoru sanitarnego dnia 08.11.2021 r. z wodociągu publicznego o produkcji &gt; 100 &lt; 1000 m</w:t>
      </w:r>
      <w:r>
        <w:rPr>
          <w:vertAlign w:val="superscript"/>
        </w:rPr>
        <w:t>3</w:t>
      </w:r>
      <w:r>
        <w:t xml:space="preserve">/d w Nowogrodzie Bobrzańskim, administrowanego przez Zakład Gospodarki Komunalnej i Mieszkaniowej w Nowogrodzie Bobrzańskim Sp. z o. o. ul. </w:t>
      </w:r>
      <w:r>
        <w:t>Dąbrowskiego 10, 66-010 Nowogród Bobrzański informuje, że analiza próbek wody nr OL-1351, OL-1352 i OL-1353 pobranych w Stacji Uzdatniania Wody (woda uzdatniona) przy ul. Do wodociągów w Nowogrodzie Bobrzańskim, w kuchni w Miejsko-Gminnym Przedszkolu Samor</w:t>
      </w:r>
      <w:r>
        <w:t xml:space="preserve">ządowym w Nowogrodzie Bobrzańskim przy ul. Szkolnej 6 oraz budynku mieszkalnym przy ul. Lubuskiej 1 w Klępinie wykazała, że </w:t>
      </w:r>
      <w:r>
        <w:rPr>
          <w:b/>
          <w:bCs/>
          <w:sz w:val="19"/>
          <w:szCs w:val="19"/>
        </w:rPr>
        <w:t xml:space="preserve">woda przeznaczona do spożycia przez ludzi nie spełnia wymagań </w:t>
      </w:r>
      <w:r>
        <w:t>określonych w załączniku nr 1 część C do w/w rozporządzenia Ministra Z</w:t>
      </w:r>
      <w:r>
        <w:t xml:space="preserve">drowia z dnia 7 grudnia 2017 r. w sprawie jakości wody przeznaczonej do spożycia przez ludzi (Dz. U. z 2017 r., poz. 2294 z </w:t>
      </w:r>
      <w:proofErr w:type="spellStart"/>
      <w:r>
        <w:t>późn</w:t>
      </w:r>
      <w:proofErr w:type="spellEnd"/>
      <w:r>
        <w:t xml:space="preserve">. zm.), z uwagi na </w:t>
      </w:r>
      <w:r>
        <w:rPr>
          <w:b/>
          <w:bCs/>
          <w:sz w:val="19"/>
          <w:szCs w:val="19"/>
        </w:rPr>
        <w:t xml:space="preserve">podwyższoną ogólną liczbę mikroorganizmów w 22°C, </w:t>
      </w:r>
      <w:r>
        <w:t>która w próbce nr OL-1353 pobranej w budynku mieszkalnym pr</w:t>
      </w:r>
      <w:r>
        <w:t xml:space="preserve">zy ul. Lubuskiej 1 w Klępinie wynosiła 281 (245-323) </w:t>
      </w:r>
      <w:proofErr w:type="spellStart"/>
      <w:r>
        <w:t>jtk</w:t>
      </w:r>
      <w:proofErr w:type="spellEnd"/>
      <w:r>
        <w:t xml:space="preserve">/1 ml. Nie wykryto obecności bakterii grupy coli, Escherichia coli i </w:t>
      </w:r>
      <w:proofErr w:type="spellStart"/>
      <w:r>
        <w:t>Enterokoków</w:t>
      </w:r>
      <w:proofErr w:type="spellEnd"/>
      <w:r>
        <w:t>.</w:t>
      </w:r>
    </w:p>
    <w:p w14:paraId="143FA7F9" w14:textId="77777777" w:rsidR="00543380" w:rsidRDefault="00456770">
      <w:pPr>
        <w:pStyle w:val="Teksttreci0"/>
        <w:ind w:firstLine="720"/>
        <w:jc w:val="both"/>
      </w:pPr>
      <w:r>
        <w:t>Zgodnie z w/w rozporządzeniem Ministra Zdrowia, wartość parametryczna ogólnej liczby mikroorganizmów w 22°C ma być bez</w:t>
      </w:r>
      <w:r>
        <w:t xml:space="preserve"> nieprawidłowych zmian. Zaleca się, aby ogólna liczba mikroorganizmów w 22°C nie przekraczała: 100 </w:t>
      </w:r>
      <w:proofErr w:type="spellStart"/>
      <w:r>
        <w:t>jtk</w:t>
      </w:r>
      <w:proofErr w:type="spellEnd"/>
      <w:r>
        <w:t xml:space="preserve">/1 ml w wodzie wprowadzanej do sieci wodociągowej, a 200 </w:t>
      </w:r>
      <w:proofErr w:type="spellStart"/>
      <w:r>
        <w:t>jtk</w:t>
      </w:r>
      <w:proofErr w:type="spellEnd"/>
      <w:r>
        <w:t>/1 ml w kranie konsumenta.</w:t>
      </w:r>
    </w:p>
    <w:p w14:paraId="691BA796" w14:textId="77777777" w:rsidR="00543380" w:rsidRDefault="00456770">
      <w:pPr>
        <w:pStyle w:val="Teksttreci0"/>
        <w:ind w:firstLine="720"/>
        <w:jc w:val="both"/>
      </w:pPr>
      <w:r>
        <w:t>Ogólna liczba mikroorganizmów w 22°C są to bakterie zmian. Pojawiaj</w:t>
      </w:r>
      <w:r>
        <w:t>ą się na rozruchach stacji uzdatniania wody, towarzyszą bakteriom wskaźnikowym przy typowym skażeniu zewnętrznym, bytują w sieciach wodociągowych. Przedostają się do wody ze zmianami kierunków przepływu, przy wymianie złóż filtracyjnych, zmianach częstotli</w:t>
      </w:r>
      <w:r>
        <w:t xml:space="preserve">wości płukania, przy zmianie środka dezynfekującego ze słabszego na silniejszy, przy braku stabilności procesów. Wskaźnik ten sygnalizuje warunki sprzyjające narastaniu mikroflory: stagnację wody, odcinki martwe przewodów - brak czynnego przepływu wody, </w:t>
      </w:r>
      <w:proofErr w:type="spellStart"/>
      <w:r>
        <w:t>bi</w:t>
      </w:r>
      <w:r>
        <w:t>ofilm</w:t>
      </w:r>
      <w:proofErr w:type="spellEnd"/>
      <w:r>
        <w:t>, dużą ilość materii organicznej w wodzie, niedostateczne utrzymanie sieci wodociągowej.</w:t>
      </w:r>
    </w:p>
    <w:p w14:paraId="64F9252B" w14:textId="77777777" w:rsidR="00543380" w:rsidRDefault="00456770">
      <w:pPr>
        <w:pStyle w:val="Teksttreci0"/>
        <w:spacing w:line="276" w:lineRule="auto"/>
        <w:ind w:firstLine="720"/>
        <w:jc w:val="both"/>
        <w:rPr>
          <w:sz w:val="19"/>
          <w:szCs w:val="19"/>
        </w:rPr>
      </w:pPr>
      <w:r>
        <w:t xml:space="preserve">W związku z powyższym po rozważeniu stopnia zagrożenia dla zdrowia ludzi </w:t>
      </w:r>
      <w:r>
        <w:rPr>
          <w:b/>
          <w:bCs/>
          <w:sz w:val="19"/>
          <w:szCs w:val="19"/>
        </w:rPr>
        <w:t>- stwierdzam warunkową przydatność wody do spożycia przez ludzi pobieranej z wodociągu pu</w:t>
      </w:r>
      <w:r>
        <w:rPr>
          <w:b/>
          <w:bCs/>
          <w:sz w:val="19"/>
          <w:szCs w:val="19"/>
        </w:rPr>
        <w:t>blicznego w Nowogrodzie Bobrzańskim.</w:t>
      </w:r>
    </w:p>
    <w:p w14:paraId="4513D03E" w14:textId="77777777" w:rsidR="00543380" w:rsidRDefault="00456770">
      <w:pPr>
        <w:pStyle w:val="Teksttreci0"/>
        <w:spacing w:after="120" w:line="269" w:lineRule="auto"/>
        <w:ind w:firstLine="720"/>
        <w:jc w:val="both"/>
      </w:pPr>
      <w:r>
        <w:t xml:space="preserve">Zgodnie z § 21 ust. 5 i ust. 9 rozporządzenia Ministra Zdrowia z dnia 7 grudnia 2017 r. w sprawie jakości wody przeznaczonej do spożycia przez ludzi (Dz. U. z 2017 r., poz. 2294 z </w:t>
      </w:r>
      <w:proofErr w:type="spellStart"/>
      <w:r>
        <w:t>późn</w:t>
      </w:r>
      <w:proofErr w:type="spellEnd"/>
      <w:r>
        <w:t xml:space="preserve">. zm.), proszę o przesłanie </w:t>
      </w:r>
      <w:r>
        <w:rPr>
          <w:b/>
          <w:bCs/>
          <w:sz w:val="19"/>
          <w:szCs w:val="19"/>
        </w:rPr>
        <w:t>planu r</w:t>
      </w:r>
      <w:r>
        <w:rPr>
          <w:b/>
          <w:bCs/>
          <w:sz w:val="19"/>
          <w:szCs w:val="19"/>
        </w:rPr>
        <w:t xml:space="preserve">ealizacji działań naprawczych wraz z terminem ich realizacji, </w:t>
      </w:r>
      <w:r>
        <w:t xml:space="preserve">mających na celu przywrócenie należytej jakości wody </w:t>
      </w:r>
      <w:r>
        <w:rPr>
          <w:b/>
          <w:bCs/>
          <w:sz w:val="19"/>
          <w:szCs w:val="19"/>
        </w:rPr>
        <w:t xml:space="preserve">zatwierdzonych przez Burmistrza Nowogrodu Bobrzańskiego. </w:t>
      </w:r>
      <w:r>
        <w:t xml:space="preserve">Powyższe informacje proszę przekazać </w:t>
      </w:r>
      <w:r>
        <w:rPr>
          <w:b/>
          <w:bCs/>
          <w:sz w:val="19"/>
          <w:szCs w:val="19"/>
        </w:rPr>
        <w:t xml:space="preserve">w terminie 3 dni roboczych </w:t>
      </w:r>
      <w:r>
        <w:t>od dnia otrzymania n</w:t>
      </w:r>
      <w:r>
        <w:t>iniejszego pisma.</w:t>
      </w:r>
    </w:p>
    <w:p w14:paraId="2428AA66" w14:textId="77777777" w:rsidR="00543380" w:rsidRDefault="00456770">
      <w:pPr>
        <w:pStyle w:val="Teksttreci0"/>
        <w:spacing w:line="262" w:lineRule="auto"/>
        <w:ind w:firstLine="720"/>
        <w:jc w:val="both"/>
      </w:pPr>
      <w:r>
        <w:t>Ponadto informuję, iż po przeprowadzonych działaniach naprawczych należy, w ramach kontroli wewnętrznej, wykonać badania jakości wody pobranej z niżej wymienionych punktów:</w:t>
      </w:r>
    </w:p>
    <w:p w14:paraId="471DD6A8" w14:textId="77777777" w:rsidR="00543380" w:rsidRDefault="00456770">
      <w:pPr>
        <w:pStyle w:val="Teksttreci0"/>
        <w:numPr>
          <w:ilvl w:val="0"/>
          <w:numId w:val="1"/>
        </w:numPr>
        <w:tabs>
          <w:tab w:val="left" w:pos="1138"/>
        </w:tabs>
        <w:spacing w:line="262" w:lineRule="auto"/>
        <w:ind w:firstLine="800"/>
        <w:jc w:val="both"/>
      </w:pPr>
      <w:r>
        <w:t>Nowogród Bobrzański, ul. Do wodociągów, SUW- woda uzdatniona;</w:t>
      </w:r>
    </w:p>
    <w:p w14:paraId="5EC0CF6F" w14:textId="77777777" w:rsidR="00543380" w:rsidRDefault="00456770">
      <w:pPr>
        <w:pStyle w:val="Teksttreci0"/>
        <w:numPr>
          <w:ilvl w:val="0"/>
          <w:numId w:val="1"/>
        </w:numPr>
        <w:tabs>
          <w:tab w:val="left" w:pos="1138"/>
        </w:tabs>
        <w:spacing w:line="262" w:lineRule="auto"/>
        <w:ind w:left="1140" w:hanging="340"/>
        <w:jc w:val="both"/>
      </w:pPr>
      <w:r>
        <w:t>Now</w:t>
      </w:r>
      <w:r>
        <w:t>ogród Bobrzański, ul. Szkolna 6 Miejsko-Gminne Przedszkole Samorządowe - kuchnia,</w:t>
      </w:r>
    </w:p>
    <w:p w14:paraId="25E2BE73" w14:textId="77777777" w:rsidR="00543380" w:rsidRDefault="00456770">
      <w:pPr>
        <w:pStyle w:val="Teksttreci0"/>
        <w:numPr>
          <w:ilvl w:val="0"/>
          <w:numId w:val="1"/>
        </w:numPr>
        <w:tabs>
          <w:tab w:val="left" w:pos="1138"/>
        </w:tabs>
        <w:spacing w:line="262" w:lineRule="auto"/>
        <w:ind w:firstLine="800"/>
        <w:jc w:val="both"/>
      </w:pPr>
      <w:r>
        <w:t>Klępina ul. Lubuska 1, Budynek mieszkalny</w:t>
      </w:r>
    </w:p>
    <w:p w14:paraId="06B1158D" w14:textId="77777777" w:rsidR="00543380" w:rsidRDefault="00456770">
      <w:pPr>
        <w:pStyle w:val="Teksttreci0"/>
        <w:numPr>
          <w:ilvl w:val="0"/>
          <w:numId w:val="1"/>
        </w:numPr>
        <w:tabs>
          <w:tab w:val="left" w:pos="1138"/>
        </w:tabs>
        <w:spacing w:line="262" w:lineRule="auto"/>
        <w:ind w:firstLine="800"/>
        <w:jc w:val="both"/>
      </w:pPr>
      <w:r>
        <w:lastRenderedPageBreak/>
        <w:t>Białowice, ul. Długa 21, Budynek mieszkalny - kuchnia</w:t>
      </w:r>
    </w:p>
    <w:p w14:paraId="5294788B" w14:textId="77777777" w:rsidR="00543380" w:rsidRDefault="00456770">
      <w:pPr>
        <w:pStyle w:val="Teksttreci0"/>
        <w:spacing w:line="262" w:lineRule="auto"/>
        <w:ind w:firstLine="0"/>
        <w:jc w:val="both"/>
      </w:pPr>
      <w:r>
        <w:t xml:space="preserve">w zakresie parametrów mikrobiologicznych grupy B oraz mętności i chloru </w:t>
      </w:r>
      <w:r>
        <w:t>wolnego (jeżeli woda będzie dezynfekowana chlorem lub jego związkami).</w:t>
      </w:r>
    </w:p>
    <w:p w14:paraId="24E160C9" w14:textId="77777777" w:rsidR="00543380" w:rsidRDefault="00456770">
      <w:pPr>
        <w:pStyle w:val="Teksttreci0"/>
        <w:spacing w:line="266" w:lineRule="auto"/>
        <w:ind w:firstLine="720"/>
        <w:jc w:val="both"/>
      </w:pPr>
      <w:r>
        <w:t xml:space="preserve">W załączeniu przesyłam </w:t>
      </w:r>
      <w:r>
        <w:rPr>
          <w:b/>
          <w:bCs/>
          <w:sz w:val="19"/>
          <w:szCs w:val="19"/>
        </w:rPr>
        <w:t xml:space="preserve">komunikat Państwowego Powiatowego Inspektora Sanitarnego w Zielonej Górze z dnia 12.11.2021 r. </w:t>
      </w:r>
      <w:r>
        <w:t>w sprawie warunkowej przydatności wody z wodociągu publicznego w No</w:t>
      </w:r>
      <w:r>
        <w:t xml:space="preserve">wogrodzie Bobrzańskim, który ma być </w:t>
      </w:r>
      <w:r>
        <w:rPr>
          <w:b/>
          <w:bCs/>
          <w:sz w:val="19"/>
          <w:szCs w:val="19"/>
        </w:rPr>
        <w:t xml:space="preserve">rozpowszechniony przez Burmistrza Nowogrodu Bobrzańskiego </w:t>
      </w:r>
      <w:r>
        <w:t>w sposób umożliwiający bezzwłoczne zapoznanie się z nim konsumentów z obszaru, dla którego został wydany (§ 26 ust. 1 rozporządzenia Ministra Zdrowia z dnia 7 gru</w:t>
      </w:r>
      <w:r>
        <w:t xml:space="preserve">dnia 2017 r. w sprawie jakości wody przeznaczonej do spożycia przez ludzi (Dz. U. z 2017 r., poz. 2294 z </w:t>
      </w:r>
      <w:proofErr w:type="spellStart"/>
      <w:r>
        <w:t>późn</w:t>
      </w:r>
      <w:proofErr w:type="spellEnd"/>
      <w:r>
        <w:t>. zm.).</w:t>
      </w:r>
    </w:p>
    <w:p w14:paraId="754AD542" w14:textId="77777777" w:rsidR="00543380" w:rsidRDefault="00456770">
      <w:pPr>
        <w:pStyle w:val="Teksttreci0"/>
        <w:spacing w:after="140"/>
        <w:ind w:firstLine="720"/>
        <w:jc w:val="both"/>
      </w:pPr>
      <w:r>
        <w:t xml:space="preserve">Ponadto przypominam, </w:t>
      </w:r>
      <w:r>
        <w:rPr>
          <w:b/>
          <w:bCs/>
          <w:sz w:val="19"/>
          <w:szCs w:val="19"/>
        </w:rPr>
        <w:t xml:space="preserve">że </w:t>
      </w:r>
      <w:r>
        <w:t xml:space="preserve">zgodnie z § 26 ust. 3 w/w rozporządzenia </w:t>
      </w:r>
      <w:r>
        <w:rPr>
          <w:b/>
          <w:bCs/>
          <w:sz w:val="19"/>
          <w:szCs w:val="19"/>
        </w:rPr>
        <w:t xml:space="preserve">przedsiębiorstwo </w:t>
      </w:r>
      <w:r>
        <w:t xml:space="preserve">wodociągowo - kanalizacyjne w przypadku stwierdzenia warunkowej przydatności wody do spożycia ma obowiązek </w:t>
      </w:r>
      <w:r>
        <w:rPr>
          <w:b/>
          <w:bCs/>
          <w:sz w:val="19"/>
          <w:szCs w:val="19"/>
        </w:rPr>
        <w:t xml:space="preserve">przekazać odbiorcom pisemną informację o podejmowanych oraz planowanych działaniach naprawczych </w:t>
      </w:r>
      <w:r>
        <w:t>mających na celu zapewnienie należytej jakości dostar</w:t>
      </w:r>
      <w:r>
        <w:t>czanej wody wraz ze wskazaniem terminu ich zakończenia.</w:t>
      </w:r>
    </w:p>
    <w:p w14:paraId="4645F015" w14:textId="77777777" w:rsidR="00C86C4E" w:rsidRDefault="00C86C4E" w:rsidP="00C86C4E">
      <w:pPr>
        <w:pStyle w:val="Teksttreci30"/>
        <w:ind w:left="4520"/>
      </w:pPr>
      <w:r>
        <w:t>PAŃSTWOWY POWIATOWY</w:t>
      </w:r>
    </w:p>
    <w:p w14:paraId="041837A4" w14:textId="77777777" w:rsidR="00C86C4E" w:rsidRDefault="00C86C4E" w:rsidP="00C86C4E">
      <w:pPr>
        <w:pStyle w:val="Teksttreci30"/>
        <w:ind w:left="4520"/>
      </w:pPr>
      <w:r>
        <w:t>INSPEKTOR SANITARNY</w:t>
      </w:r>
    </w:p>
    <w:p w14:paraId="301B322C" w14:textId="77777777" w:rsidR="00C86C4E" w:rsidRDefault="00C86C4E" w:rsidP="00C86C4E">
      <w:pPr>
        <w:pStyle w:val="Teksttreci30"/>
        <w:ind w:left="4520"/>
      </w:pPr>
      <w:r>
        <w:t>w Zielonej Górze</w:t>
      </w:r>
    </w:p>
    <w:p w14:paraId="091A0DE9" w14:textId="77220F0B" w:rsidR="00543380" w:rsidRDefault="00C86C4E" w:rsidP="00C86C4E">
      <w:pPr>
        <w:pStyle w:val="Teksttreci30"/>
        <w:spacing w:line="240" w:lineRule="auto"/>
        <w:ind w:left="4520"/>
      </w:pPr>
      <w:r>
        <w:t xml:space="preserve">mgr inż. Dorota Baranowska </w:t>
      </w:r>
    </w:p>
    <w:p w14:paraId="1FDC5D93" w14:textId="77777777" w:rsidR="00543380" w:rsidRDefault="00456770">
      <w:pPr>
        <w:pStyle w:val="Teksttreci20"/>
        <w:spacing w:after="80"/>
      </w:pPr>
      <w:r>
        <w:rPr>
          <w:u w:val="single"/>
        </w:rPr>
        <w:t>Załączniki - 2</w:t>
      </w:r>
    </w:p>
    <w:p w14:paraId="63FE9D0D" w14:textId="77777777" w:rsidR="00543380" w:rsidRDefault="00456770">
      <w:pPr>
        <w:pStyle w:val="Teksttreci20"/>
        <w:ind w:left="1320" w:hanging="1320"/>
        <w:jc w:val="both"/>
      </w:pPr>
      <w:r>
        <w:t>Załącznik nr 1 - Komunikat Państwowego Powiatowego Inspektora Sanitarnego w Zielonej Górze z dnia 12.11</w:t>
      </w:r>
      <w:r>
        <w:t>.2021 r.</w:t>
      </w:r>
    </w:p>
    <w:p w14:paraId="39DBF4F5" w14:textId="77777777" w:rsidR="00543380" w:rsidRDefault="00456770">
      <w:pPr>
        <w:pStyle w:val="Teksttreci20"/>
        <w:jc w:val="both"/>
      </w:pPr>
      <w:r>
        <w:t>Załącznik nr 2 - Protokół pobrania próbek wody do spożycia</w:t>
      </w:r>
    </w:p>
    <w:p w14:paraId="465130CC" w14:textId="77777777" w:rsidR="00543380" w:rsidRDefault="00456770">
      <w:pPr>
        <w:pStyle w:val="Teksttreci20"/>
        <w:spacing w:after="540"/>
        <w:ind w:left="1440"/>
      </w:pPr>
      <w:r>
        <w:t>NR HK-ZG-201 /21 z dnia 08.11.2021 r.</w:t>
      </w:r>
    </w:p>
    <w:p w14:paraId="33C9DB20" w14:textId="77777777" w:rsidR="00543380" w:rsidRDefault="00456770">
      <w:pPr>
        <w:pStyle w:val="Teksttreci20"/>
      </w:pPr>
      <w:r>
        <w:rPr>
          <w:u w:val="single"/>
        </w:rPr>
        <w:t>Otrzymuje</w:t>
      </w:r>
      <w:r>
        <w:t>:</w:t>
      </w:r>
    </w:p>
    <w:p w14:paraId="61E82C5F" w14:textId="77777777" w:rsidR="00543380" w:rsidRDefault="00456770">
      <w:pPr>
        <w:pStyle w:val="Teksttreci20"/>
        <w:numPr>
          <w:ilvl w:val="0"/>
          <w:numId w:val="2"/>
        </w:numPr>
        <w:tabs>
          <w:tab w:val="left" w:pos="286"/>
        </w:tabs>
        <w:jc w:val="both"/>
      </w:pPr>
      <w:r>
        <w:t>Burmistrz Nowogrodu Bobrzańskiego (załącznik nr 1)</w:t>
      </w:r>
    </w:p>
    <w:p w14:paraId="22FB18DF" w14:textId="77777777" w:rsidR="00543380" w:rsidRDefault="00456770">
      <w:pPr>
        <w:pStyle w:val="Teksttreci20"/>
        <w:ind w:firstLine="320"/>
      </w:pPr>
      <w:r>
        <w:t>ul. Słowackiego 11</w:t>
      </w:r>
    </w:p>
    <w:p w14:paraId="15F5ED1E" w14:textId="77777777" w:rsidR="00543380" w:rsidRDefault="00456770">
      <w:pPr>
        <w:pStyle w:val="Teksttreci20"/>
        <w:ind w:firstLine="320"/>
        <w:jc w:val="both"/>
      </w:pPr>
      <w:r>
        <w:rPr>
          <w:u w:val="single"/>
        </w:rPr>
        <w:t>66-010 Nowogród Bobrzański</w:t>
      </w:r>
    </w:p>
    <w:p w14:paraId="16966407" w14:textId="725E39EA" w:rsidR="00543380" w:rsidRDefault="00456770">
      <w:pPr>
        <w:pStyle w:val="Teksttreci20"/>
        <w:ind w:firstLine="320"/>
        <w:jc w:val="both"/>
      </w:pPr>
      <w:proofErr w:type="spellStart"/>
      <w:r>
        <w:rPr>
          <w:i/>
          <w:iCs/>
          <w:u w:val="single"/>
        </w:rPr>
        <w:t>ePUAP</w:t>
      </w:r>
      <w:proofErr w:type="spellEnd"/>
      <w:r>
        <w:rPr>
          <w:i/>
          <w:iCs/>
          <w:u w:val="single"/>
        </w:rPr>
        <w:t xml:space="preserve"> (UPP:) /UM </w:t>
      </w:r>
      <w:r>
        <w:rPr>
          <w:i/>
          <w:iCs/>
          <w:u w:val="single"/>
        </w:rPr>
        <w:t>NB/</w:t>
      </w:r>
      <w:proofErr w:type="spellStart"/>
      <w:r>
        <w:rPr>
          <w:i/>
          <w:iCs/>
          <w:u w:val="single"/>
        </w:rPr>
        <w:t>Skrytk</w:t>
      </w:r>
      <w:r w:rsidR="00C86C4E">
        <w:rPr>
          <w:i/>
          <w:iCs/>
          <w:u w:val="single"/>
        </w:rPr>
        <w:t>a</w:t>
      </w:r>
      <w:r>
        <w:rPr>
          <w:i/>
          <w:iCs/>
          <w:u w:val="single"/>
        </w:rPr>
        <w:t>ESP</w:t>
      </w:r>
      <w:proofErr w:type="spellEnd"/>
    </w:p>
    <w:p w14:paraId="22882900" w14:textId="77777777" w:rsidR="00543380" w:rsidRDefault="00456770">
      <w:pPr>
        <w:pStyle w:val="Teksttreci20"/>
        <w:numPr>
          <w:ilvl w:val="0"/>
          <w:numId w:val="2"/>
        </w:numPr>
        <w:tabs>
          <w:tab w:val="left" w:pos="308"/>
        </w:tabs>
        <w:ind w:left="320" w:hanging="320"/>
      </w:pPr>
      <w:r>
        <w:t>Zakład Gospodarki Komunalnej i Mieszkaniowej (załącznik nr 1 i 2) w Nowogrodzie Bobrzańskim</w:t>
      </w:r>
    </w:p>
    <w:p w14:paraId="5C99B147" w14:textId="77777777" w:rsidR="00543380" w:rsidRDefault="00456770">
      <w:pPr>
        <w:pStyle w:val="Teksttreci20"/>
        <w:ind w:firstLine="320"/>
        <w:jc w:val="both"/>
      </w:pPr>
      <w:r>
        <w:t>ul. Dąbrowskiego 10</w:t>
      </w:r>
    </w:p>
    <w:p w14:paraId="0F32C730" w14:textId="77777777" w:rsidR="00543380" w:rsidRDefault="00456770">
      <w:pPr>
        <w:pStyle w:val="Teksttreci20"/>
        <w:ind w:firstLine="320"/>
        <w:jc w:val="both"/>
      </w:pPr>
      <w:r>
        <w:rPr>
          <w:u w:val="single"/>
        </w:rPr>
        <w:t>66-010 Nowogród Bobrzański</w:t>
      </w:r>
    </w:p>
    <w:p w14:paraId="2A104079" w14:textId="432151A1" w:rsidR="00543380" w:rsidRDefault="00456770">
      <w:pPr>
        <w:pStyle w:val="Teksttreci20"/>
        <w:ind w:firstLine="320"/>
        <w:jc w:val="both"/>
      </w:pPr>
      <w:r>
        <w:rPr>
          <w:i/>
          <w:iCs/>
          <w:u w:val="single"/>
        </w:rPr>
        <w:t>e-</w:t>
      </w:r>
      <w:r w:rsidR="00C86C4E">
        <w:rPr>
          <w:i/>
          <w:iCs/>
          <w:u w:val="single"/>
        </w:rPr>
        <w:t>m</w:t>
      </w:r>
      <w:r>
        <w:rPr>
          <w:i/>
          <w:iCs/>
          <w:u w:val="single"/>
        </w:rPr>
        <w:t>ail: mszskimkajwp.pl</w:t>
      </w:r>
    </w:p>
    <w:p w14:paraId="4C863919" w14:textId="77777777" w:rsidR="00543380" w:rsidRDefault="00456770">
      <w:pPr>
        <w:pStyle w:val="Teksttreci20"/>
        <w:numPr>
          <w:ilvl w:val="0"/>
          <w:numId w:val="2"/>
        </w:numPr>
        <w:tabs>
          <w:tab w:val="left" w:pos="308"/>
        </w:tabs>
        <w:spacing w:after="300"/>
      </w:pPr>
      <w:r>
        <w:t>a/a</w:t>
      </w:r>
    </w:p>
    <w:p w14:paraId="54495770" w14:textId="77777777" w:rsidR="00543380" w:rsidRDefault="00456770">
      <w:pPr>
        <w:pStyle w:val="Teksttreci20"/>
      </w:pPr>
      <w:r>
        <w:rPr>
          <w:u w:val="single"/>
        </w:rPr>
        <w:t>Do wiadomości:</w:t>
      </w:r>
    </w:p>
    <w:p w14:paraId="1CAC37FC" w14:textId="77777777" w:rsidR="00543380" w:rsidRDefault="00456770">
      <w:pPr>
        <w:pStyle w:val="Teksttreci20"/>
        <w:ind w:left="320" w:hanging="320"/>
      </w:pPr>
      <w:r>
        <w:t xml:space="preserve">1. Powiatowy Inspektor Weterynarii (bez </w:t>
      </w:r>
      <w:r>
        <w:t>załącznika) w Zielonej Górze</w:t>
      </w:r>
    </w:p>
    <w:p w14:paraId="15EC7F4A" w14:textId="77777777" w:rsidR="00543380" w:rsidRDefault="00456770">
      <w:pPr>
        <w:pStyle w:val="Teksttreci20"/>
        <w:ind w:firstLine="320"/>
      </w:pPr>
      <w:r>
        <w:t>ul. Browarna 4</w:t>
      </w:r>
    </w:p>
    <w:p w14:paraId="2CDBEAF6" w14:textId="77777777" w:rsidR="00543380" w:rsidRDefault="00456770">
      <w:pPr>
        <w:pStyle w:val="Teksttreci20"/>
        <w:ind w:firstLine="320"/>
      </w:pPr>
      <w:r>
        <w:rPr>
          <w:u w:val="single"/>
        </w:rPr>
        <w:t>65-849 Zielona Góra</w:t>
      </w:r>
    </w:p>
    <w:p w14:paraId="0BD1B83C" w14:textId="7D6CB4AA" w:rsidR="00543380" w:rsidRDefault="00456770">
      <w:pPr>
        <w:pStyle w:val="Teksttreci20"/>
        <w:spacing w:after="360"/>
        <w:ind w:firstLine="320"/>
        <w:jc w:val="both"/>
      </w:pPr>
      <w:r>
        <w:rPr>
          <w:i/>
          <w:iCs/>
          <w:u w:val="single"/>
        </w:rPr>
        <w:t xml:space="preserve">e - mail: </w:t>
      </w:r>
      <w:proofErr w:type="spellStart"/>
      <w:r w:rsidR="00C86C4E">
        <w:rPr>
          <w:i/>
          <w:iCs/>
          <w:u w:val="single"/>
        </w:rPr>
        <w:t>zielonagora.piw@wet</w:t>
      </w:r>
      <w:proofErr w:type="spellEnd"/>
      <w:r>
        <w:rPr>
          <w:i/>
          <w:iCs/>
          <w:u w:val="single"/>
        </w:rPr>
        <w:t>.</w:t>
      </w:r>
      <w:r>
        <w:rPr>
          <w:i/>
          <w:iCs/>
          <w:u w:val="single"/>
          <w:lang w:val="en-US" w:eastAsia="en-US" w:bidi="en-US"/>
        </w:rPr>
        <w:t>z</w:t>
      </w:r>
      <w:r w:rsidR="00C86C4E">
        <w:rPr>
          <w:i/>
          <w:iCs/>
          <w:u w:val="single"/>
          <w:lang w:val="en-US" w:eastAsia="en-US" w:bidi="en-US"/>
        </w:rPr>
        <w:t>g</w:t>
      </w:r>
      <w:r>
        <w:rPr>
          <w:i/>
          <w:iCs/>
          <w:u w:val="single"/>
          <w:lang w:val="en-US" w:eastAsia="en-US" w:bidi="en-US"/>
        </w:rPr>
        <w:t>ora.pl</w:t>
      </w:r>
    </w:p>
    <w:p w14:paraId="0795999C" w14:textId="176150E5" w:rsidR="00543380" w:rsidRDefault="00456770">
      <w:pPr>
        <w:pStyle w:val="Teksttreci40"/>
      </w:pPr>
      <w:r>
        <w:t xml:space="preserve">Joanna </w:t>
      </w:r>
      <w:proofErr w:type="spellStart"/>
      <w:r>
        <w:t>Pe</w:t>
      </w:r>
      <w:r w:rsidR="00C86C4E">
        <w:t>rn</w:t>
      </w:r>
      <w:r>
        <w:t>al</w:t>
      </w:r>
      <w:proofErr w:type="spellEnd"/>
    </w:p>
    <w:p w14:paraId="1132B7E9" w14:textId="70A80AE2" w:rsidR="00543380" w:rsidRDefault="00456770">
      <w:pPr>
        <w:pStyle w:val="Teksttreci40"/>
      </w:pPr>
      <w:r>
        <w:t>tel.68 325 46 71 wew. 0233</w:t>
      </w:r>
    </w:p>
    <w:p w14:paraId="10419AD1" w14:textId="65960DED" w:rsidR="00C86C4E" w:rsidRPr="008B4098" w:rsidRDefault="00C86C4E" w:rsidP="008B4098">
      <w:pPr>
        <w:rPr>
          <w:rFonts w:ascii="Times New Roman" w:eastAsia="Times New Roman" w:hAnsi="Times New Roman" w:cs="Times New Roman"/>
          <w:i/>
          <w:iCs/>
          <w:sz w:val="13"/>
          <w:szCs w:val="13"/>
        </w:rPr>
      </w:pPr>
    </w:p>
    <w:sectPr w:rsidR="00C86C4E" w:rsidRPr="008B4098">
      <w:headerReference w:type="even" r:id="rId10"/>
      <w:headerReference w:type="default" r:id="rId11"/>
      <w:pgSz w:w="11900" w:h="16840"/>
      <w:pgMar w:top="1212" w:right="1328" w:bottom="1912" w:left="140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F587" w14:textId="77777777" w:rsidR="00456770" w:rsidRDefault="00456770">
      <w:r>
        <w:separator/>
      </w:r>
    </w:p>
  </w:endnote>
  <w:endnote w:type="continuationSeparator" w:id="0">
    <w:p w14:paraId="474C7527" w14:textId="77777777" w:rsidR="00456770" w:rsidRDefault="0045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183AD" w14:textId="77777777" w:rsidR="00456770" w:rsidRDefault="00456770"/>
  </w:footnote>
  <w:footnote w:type="continuationSeparator" w:id="0">
    <w:p w14:paraId="72B2DE81" w14:textId="77777777" w:rsidR="00456770" w:rsidRDefault="00456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CE41" w14:textId="6C5B8C66" w:rsidR="00543380" w:rsidRDefault="0054338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B1D" w14:textId="74BC06BE" w:rsidR="00543380" w:rsidRDefault="0045677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84E3F4E" wp14:editId="2CDF6130">
              <wp:simplePos x="0" y="0"/>
              <wp:positionH relativeFrom="page">
                <wp:posOffset>1054735</wp:posOffset>
              </wp:positionH>
              <wp:positionV relativeFrom="page">
                <wp:posOffset>454025</wp:posOffset>
              </wp:positionV>
              <wp:extent cx="5502275" cy="1460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227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A03DB7" w14:textId="77777777" w:rsidR="00543380" w:rsidRDefault="00456770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POWIATOWA STACJA SANITARNO-EPIDEMIOLOGICZNA W ZIELONEJ GÓRZE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4E3F4E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3.05pt;margin-top:35.75pt;width:433.25pt;height:11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" filled="f" stroked="f">
              <v:textbox style="mso-fit-shape-to-text:t" inset="0,0,0,0">
                <w:txbxContent>
                  <w:p w14:paraId="10A03DB7" w14:textId="77777777" w:rsidR="00543380" w:rsidRDefault="00456770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POWIATOWA STACJA SANITARNO-EPIDEMIOLOGICZNA W ZIELONEJ GÓRZE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0D5A"/>
    <w:multiLevelType w:val="multilevel"/>
    <w:tmpl w:val="EEA6DD1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485090"/>
    <w:multiLevelType w:val="multilevel"/>
    <w:tmpl w:val="D3840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80"/>
    <w:rsid w:val="00456770"/>
    <w:rsid w:val="00543380"/>
    <w:rsid w:val="008B4098"/>
    <w:rsid w:val="00C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D42A2"/>
  <w15:docId w15:val="{ED6976F7-6F89-4DA4-8583-9127601C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D05B5E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color w:val="D05B5E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Teksttreci0">
    <w:name w:val="Tekst treści"/>
    <w:basedOn w:val="Normalny"/>
    <w:link w:val="Teksttreci"/>
    <w:pPr>
      <w:spacing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line="223" w:lineRule="auto"/>
      <w:ind w:left="4580"/>
    </w:pPr>
    <w:rPr>
      <w:rFonts w:ascii="Arial" w:eastAsia="Arial" w:hAnsi="Arial" w:cs="Arial"/>
      <w:color w:val="D05B5E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pacing w:after="300" w:line="223" w:lineRule="auto"/>
      <w:ind w:left="5560"/>
    </w:pPr>
    <w:rPr>
      <w:rFonts w:ascii="Arial" w:eastAsia="Arial" w:hAnsi="Arial" w:cs="Arial"/>
      <w:color w:val="D05B5E"/>
      <w:sz w:val="17"/>
      <w:szCs w:val="17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i/>
      <w:iCs/>
      <w:sz w:val="13"/>
      <w:szCs w:val="13"/>
    </w:rPr>
  </w:style>
  <w:style w:type="character" w:styleId="Hipercze">
    <w:name w:val="Hyperlink"/>
    <w:basedOn w:val="Domylnaczcionkaakapitu"/>
    <w:uiPriority w:val="99"/>
    <w:unhideWhenUsed/>
    <w:rsid w:val="00C86C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C4E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B4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09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8B40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0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sse.gorzowv.pl/pssezielonago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ssezielonagora@wsse.gorzov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msurynt</cp:lastModifiedBy>
  <cp:revision>3</cp:revision>
  <dcterms:created xsi:type="dcterms:W3CDTF">2021-11-12T12:31:00Z</dcterms:created>
  <dcterms:modified xsi:type="dcterms:W3CDTF">2021-11-12T12:39:00Z</dcterms:modified>
</cp:coreProperties>
</file>