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21535" w14:textId="04BE0869" w:rsidR="0050579A" w:rsidRPr="0050579A" w:rsidRDefault="0050579A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color w:val="00B050"/>
          <w:sz w:val="22"/>
          <w:szCs w:val="22"/>
        </w:rPr>
      </w:pPr>
      <w:r>
        <w:rPr>
          <w:i/>
          <w:color w:val="00B050"/>
          <w:sz w:val="22"/>
          <w:szCs w:val="22"/>
        </w:rPr>
        <w:t>Zmiany z dnia 16.05.2022 r. oznaczono kolorem zielonym</w:t>
      </w:r>
    </w:p>
    <w:p w14:paraId="5623487F" w14:textId="08D29105" w:rsidR="000C13FD" w:rsidRPr="000C13FD" w:rsidRDefault="000C13FD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9F4C50">
        <w:rPr>
          <w:i/>
          <w:sz w:val="22"/>
          <w:szCs w:val="22"/>
        </w:rPr>
        <w:t>10</w:t>
      </w:r>
      <w:r>
        <w:rPr>
          <w:i/>
          <w:sz w:val="22"/>
          <w:szCs w:val="22"/>
        </w:rPr>
        <w:t xml:space="preserve"> do SWZ</w:t>
      </w:r>
    </w:p>
    <w:p w14:paraId="46358DFB" w14:textId="77777777" w:rsidR="000C13FD" w:rsidRDefault="000C13FD"/>
    <w:p w14:paraId="13C3A60C" w14:textId="77777777" w:rsidR="000C13FD" w:rsidRPr="000C13FD" w:rsidRDefault="000C13FD" w:rsidP="000C13FD">
      <w:pPr>
        <w:pStyle w:val="Domynie"/>
        <w:shd w:val="clear" w:color="auto" w:fill="D9D9D9"/>
        <w:jc w:val="center"/>
        <w:rPr>
          <w:rFonts w:ascii="Calibri" w:hAnsi="Calibri" w:cs="Calibri"/>
          <w:sz w:val="22"/>
          <w:szCs w:val="22"/>
        </w:rPr>
      </w:pPr>
      <w:r w:rsidRPr="000C13FD">
        <w:rPr>
          <w:rFonts w:ascii="Calibri" w:hAnsi="Calibri" w:cs="Calibri"/>
          <w:b/>
          <w:sz w:val="22"/>
          <w:szCs w:val="22"/>
        </w:rPr>
        <w:t>WYKAZ ROBÓT BUDOWLANYCH</w:t>
      </w:r>
    </w:p>
    <w:p w14:paraId="53C5DE2B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 xml:space="preserve">Ja/my, niżej podpisany/i </w:t>
      </w:r>
    </w:p>
    <w:p w14:paraId="68E90038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DBA5410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 xml:space="preserve">działając w imieniu i na rzecz (nazwa /firma/ i adres wykonawcy) </w:t>
      </w:r>
    </w:p>
    <w:p w14:paraId="0037BCFD" w14:textId="77777777" w:rsidR="000C13FD" w:rsidRPr="000C13FD" w:rsidRDefault="000C13FD" w:rsidP="000C13FD">
      <w:pPr>
        <w:rPr>
          <w:rFonts w:ascii="Calibri" w:eastAsia="Times New Roman" w:hAnsi="Calibri" w:cs="Calibri"/>
          <w:sz w:val="22"/>
          <w:szCs w:val="22"/>
        </w:rPr>
      </w:pPr>
      <w:r w:rsidRPr="000C13FD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559DAD9" w14:textId="77777777" w:rsidR="000C13FD" w:rsidRPr="000C13FD" w:rsidRDefault="000C13FD" w:rsidP="000C13FD">
      <w:pPr>
        <w:tabs>
          <w:tab w:val="left" w:pos="720"/>
        </w:tabs>
        <w:adjustRightInd w:val="0"/>
        <w:spacing w:line="360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13FD">
        <w:rPr>
          <w:rFonts w:ascii="Calibri" w:hAnsi="Calibri" w:cs="Calibri"/>
          <w:sz w:val="22"/>
          <w:szCs w:val="22"/>
        </w:rPr>
        <w:t xml:space="preserve">Składając ofertę w postępowaniu o udzielenie zamówienia publicznego </w:t>
      </w:r>
      <w:proofErr w:type="spellStart"/>
      <w:r w:rsidRPr="000C13FD">
        <w:rPr>
          <w:rFonts w:ascii="Calibri" w:hAnsi="Calibri" w:cs="Calibri"/>
          <w:sz w:val="22"/>
          <w:szCs w:val="22"/>
        </w:rPr>
        <w:t>pn</w:t>
      </w:r>
      <w:proofErr w:type="spellEnd"/>
      <w:r w:rsidRPr="000C13FD">
        <w:rPr>
          <w:rFonts w:ascii="Calibri" w:hAnsi="Calibri" w:cs="Calibri"/>
          <w:sz w:val="22"/>
          <w:szCs w:val="22"/>
        </w:rPr>
        <w:t>:</w:t>
      </w:r>
    </w:p>
    <w:p w14:paraId="132DA5BB" w14:textId="778372A8" w:rsidR="000C13FD" w:rsidRPr="000C13FD" w:rsidRDefault="00E37439" w:rsidP="000C13FD">
      <w:pPr>
        <w:jc w:val="both"/>
        <w:rPr>
          <w:rFonts w:ascii="Calibri" w:hAnsi="Calibri" w:cs="Calibri"/>
          <w:sz w:val="22"/>
          <w:szCs w:val="22"/>
        </w:rPr>
      </w:pPr>
      <w:r w:rsidRPr="00E3743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Wykonanie zadania w systemie zaprojektuj i wybuduj dla inwestycji „ </w:t>
      </w:r>
      <w:r w:rsidR="0050579A" w:rsidRPr="0050579A">
        <w:rPr>
          <w:rFonts w:asciiTheme="minorHAnsi" w:hAnsiTheme="minorHAnsi" w:cstheme="minorHAnsi"/>
          <w:b/>
          <w:bCs/>
          <w:i/>
          <w:iCs/>
          <w:color w:val="00B050"/>
          <w:sz w:val="22"/>
          <w:szCs w:val="22"/>
        </w:rPr>
        <w:t>Budowa, przebudowa (kompleksowa) oświetlenia na drogach i placach w gminie Nowogród Bobrzańsk</w:t>
      </w:r>
      <w:r w:rsidR="0050579A" w:rsidRPr="0050579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i</w:t>
      </w:r>
      <w:r w:rsidRPr="00E3743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” </w:t>
      </w:r>
      <w:r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 </w:t>
      </w:r>
      <w:r w:rsidR="000C13FD" w:rsidRPr="00B95252">
        <w:rPr>
          <w:rFonts w:asciiTheme="minorHAnsi" w:hAnsiTheme="minorHAnsi" w:cstheme="minorHAnsi"/>
          <w:b/>
          <w:sz w:val="22"/>
          <w:szCs w:val="22"/>
        </w:rPr>
        <w:t>,</w:t>
      </w:r>
      <w:r w:rsidR="000C13FD" w:rsidRPr="000C13FD">
        <w:rPr>
          <w:rFonts w:ascii="Calibri" w:hAnsi="Calibri" w:cs="Calibri"/>
          <w:b/>
          <w:sz w:val="22"/>
          <w:szCs w:val="22"/>
        </w:rPr>
        <w:t xml:space="preserve"> </w:t>
      </w:r>
      <w:r w:rsidR="000C13FD" w:rsidRPr="000C13FD">
        <w:rPr>
          <w:rFonts w:ascii="Calibri" w:hAnsi="Calibri" w:cs="Calibri"/>
          <w:sz w:val="22"/>
          <w:szCs w:val="22"/>
        </w:rPr>
        <w:t xml:space="preserve">zgodnie z art. 112 ust. 2 ustawy z dnia 11 września 2019 roku - Prawo zamówień publicznych (dalej „pzp”): oświadczamy, że spełniamy warunki udziału w postępowaniu w zakresie zdolności technicznej lub zawodowej, </w:t>
      </w:r>
    </w:p>
    <w:p w14:paraId="593BB233" w14:textId="77777777" w:rsidR="000C13FD" w:rsidRPr="000C13FD" w:rsidRDefault="000C13FD" w:rsidP="000C13FD">
      <w:pPr>
        <w:pStyle w:val="Domynie"/>
        <w:jc w:val="both"/>
        <w:rPr>
          <w:rFonts w:ascii="Calibri" w:hAnsi="Calibri" w:cs="Calibri"/>
          <w:b/>
          <w:sz w:val="22"/>
          <w:szCs w:val="22"/>
        </w:rPr>
      </w:pPr>
    </w:p>
    <w:p w14:paraId="6230425D" w14:textId="77777777" w:rsidR="000C13FD" w:rsidRPr="000C13FD" w:rsidRDefault="000C13FD" w:rsidP="000C13FD">
      <w:pPr>
        <w:pStyle w:val="Domynie"/>
        <w:jc w:val="both"/>
        <w:rPr>
          <w:rFonts w:ascii="Calibri" w:hAnsi="Calibri" w:cs="Calibri"/>
          <w:b/>
          <w:sz w:val="22"/>
          <w:szCs w:val="22"/>
        </w:rPr>
      </w:pPr>
      <w:r w:rsidRPr="000C13FD">
        <w:rPr>
          <w:rFonts w:ascii="Calibri" w:hAnsi="Calibri" w:cs="Calibri"/>
          <w:b/>
          <w:sz w:val="22"/>
          <w:szCs w:val="22"/>
        </w:rPr>
        <w:t xml:space="preserve"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 czy roboty te zostały wykonane w sposób należyty oraz wskazujących, czy zostały wykonane zgodnie z zasadami sztuki budowlanej i prawidłowo ukończone. Wykaz robót wymagany jest w celu potwierdzenia, że wykonawca posiada niezbędną wiedzę oraz doświadczenie. </w:t>
      </w:r>
    </w:p>
    <w:tbl>
      <w:tblPr>
        <w:tblW w:w="9192" w:type="dxa"/>
        <w:tblInd w:w="70" w:type="dxa"/>
        <w:tblLayout w:type="fixed"/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1812"/>
        <w:gridCol w:w="1635"/>
        <w:gridCol w:w="1484"/>
        <w:gridCol w:w="1559"/>
        <w:gridCol w:w="2319"/>
      </w:tblGrid>
      <w:tr w:rsidR="000C13FD" w14:paraId="2699BC08" w14:textId="77777777" w:rsidTr="000C13FD">
        <w:trPr>
          <w:trHeight w:val="793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06EE2F1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6922BCD" w14:textId="64FCE2BE" w:rsidR="000C13FD" w:rsidRPr="00BD1D76" w:rsidRDefault="000C13FD" w:rsidP="000C13FD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 xml:space="preserve">Rodzaj </w:t>
            </w:r>
            <w:r>
              <w:rPr>
                <w:rFonts w:ascii="Calibri" w:hAnsi="Calibri"/>
                <w:b/>
                <w:sz w:val="20"/>
                <w:szCs w:val="20"/>
              </w:rPr>
              <w:t>dostaw/</w:t>
            </w:r>
            <w:r w:rsidRPr="00BD1D76">
              <w:rPr>
                <w:rFonts w:ascii="Calibri" w:hAnsi="Calibri"/>
                <w:b/>
                <w:sz w:val="20"/>
                <w:szCs w:val="20"/>
              </w:rPr>
              <w:t>robót</w:t>
            </w:r>
            <w:r>
              <w:rPr>
                <w:rFonts w:ascii="Calibri" w:hAnsi="Calibri"/>
                <w:b/>
                <w:sz w:val="20"/>
                <w:szCs w:val="20"/>
              </w:rPr>
              <w:t>/usług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13FD">
              <w:rPr>
                <w:rFonts w:ascii="Calibri" w:hAnsi="Calibri"/>
                <w:b/>
                <w:bCs/>
                <w:sz w:val="20"/>
                <w:szCs w:val="20"/>
              </w:rPr>
              <w:t>i ich wartość</w:t>
            </w: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0A7027C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Wskazanie miejsca wykonania robót</w:t>
            </w:r>
            <w:r w:rsidRPr="00BD1D76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2170C91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Zamawiający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949CF06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Data  wykonania robót</w:t>
            </w:r>
          </w:p>
          <w:p w14:paraId="3F97E36F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/zakończenia/</w:t>
            </w:r>
          </w:p>
          <w:p w14:paraId="40FCF363" w14:textId="77777777" w:rsidR="000C13FD" w:rsidRPr="00CF47AE" w:rsidRDefault="000C13FD" w:rsidP="00D04A74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312038B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Siłami  własnymi</w:t>
            </w:r>
          </w:p>
          <w:p w14:paraId="251EB886" w14:textId="77777777" w:rsidR="000C13FD" w:rsidRPr="00BD1D76" w:rsidRDefault="000C13FD" w:rsidP="00D04A74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/zasoby innych podmiotów (nazwa)</w:t>
            </w:r>
          </w:p>
        </w:tc>
      </w:tr>
      <w:tr w:rsidR="000C13FD" w14:paraId="0261A753" w14:textId="77777777" w:rsidTr="000C13FD">
        <w:trPr>
          <w:trHeight w:val="745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2CF4017" w14:textId="77777777" w:rsidR="000C13FD" w:rsidRPr="00BD1D76" w:rsidRDefault="000C13FD" w:rsidP="00D04A74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3DAB39C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82927E3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DEBFC7D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1423D20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52FB5E3" w14:textId="77777777" w:rsidR="000C13FD" w:rsidRPr="00BD1D76" w:rsidRDefault="000C13FD" w:rsidP="00D04A74">
            <w:pPr>
              <w:pStyle w:val="Domynie"/>
              <w:jc w:val="center"/>
            </w:pPr>
          </w:p>
        </w:tc>
      </w:tr>
      <w:tr w:rsidR="000C13FD" w14:paraId="06B8A004" w14:textId="77777777" w:rsidTr="000C13FD">
        <w:trPr>
          <w:trHeight w:val="745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75CD72B" w14:textId="77777777" w:rsidR="000C13FD" w:rsidRPr="00BD1D76" w:rsidRDefault="000C13FD" w:rsidP="00D04A74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FB7796B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CB9E4E5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28F1C08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73315AE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DD38597" w14:textId="77777777" w:rsidR="000C13FD" w:rsidRPr="00BD1D76" w:rsidRDefault="000C13FD" w:rsidP="00D04A74">
            <w:pPr>
              <w:pStyle w:val="Domynie"/>
              <w:jc w:val="center"/>
            </w:pPr>
          </w:p>
        </w:tc>
      </w:tr>
      <w:tr w:rsidR="000C13FD" w14:paraId="6583B193" w14:textId="77777777" w:rsidTr="000C13FD">
        <w:trPr>
          <w:trHeight w:val="745"/>
        </w:trPr>
        <w:tc>
          <w:tcPr>
            <w:tcW w:w="38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3DF68BB" w14:textId="77777777" w:rsidR="000C13FD" w:rsidRDefault="000C13FD" w:rsidP="00D04A74">
            <w:pPr>
              <w:pStyle w:val="Domynie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…</w:t>
            </w:r>
          </w:p>
        </w:tc>
        <w:tc>
          <w:tcPr>
            <w:tcW w:w="181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CC1BF60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6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FD7A004" w14:textId="77777777" w:rsidR="000C13FD" w:rsidRPr="00BD1D76" w:rsidRDefault="000C13FD" w:rsidP="00D04A74">
            <w:pPr>
              <w:pStyle w:val="Domynie"/>
              <w:jc w:val="center"/>
            </w:pPr>
          </w:p>
        </w:tc>
        <w:tc>
          <w:tcPr>
            <w:tcW w:w="14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E2280A2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CADB61E" w14:textId="77777777" w:rsidR="000C13FD" w:rsidRDefault="000C13FD" w:rsidP="00D04A74">
            <w:pPr>
              <w:pStyle w:val="Zawartotabeli"/>
              <w:jc w:val="center"/>
            </w:pPr>
          </w:p>
        </w:tc>
        <w:tc>
          <w:tcPr>
            <w:tcW w:w="23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F3092FC" w14:textId="77777777" w:rsidR="000C13FD" w:rsidRPr="00BD1D76" w:rsidRDefault="000C13FD" w:rsidP="00D04A74">
            <w:pPr>
              <w:pStyle w:val="Domynie"/>
              <w:jc w:val="center"/>
            </w:pPr>
          </w:p>
        </w:tc>
      </w:tr>
    </w:tbl>
    <w:p w14:paraId="0840410D" w14:textId="77777777" w:rsidR="000C13FD" w:rsidRPr="00CF47AE" w:rsidRDefault="000C13FD" w:rsidP="000C13FD">
      <w:pPr>
        <w:pStyle w:val="Domynie"/>
        <w:ind w:hanging="284"/>
        <w:jc w:val="both"/>
        <w:rPr>
          <w:rFonts w:ascii="Calibri" w:hAnsi="Calibri"/>
          <w:sz w:val="18"/>
          <w:szCs w:val="18"/>
        </w:rPr>
      </w:pPr>
      <w:r>
        <w:rPr>
          <w:rFonts w:ascii="Calibri"/>
          <w:b/>
          <w:sz w:val="20"/>
        </w:rPr>
        <w:tab/>
      </w:r>
    </w:p>
    <w:p w14:paraId="32E9292B" w14:textId="5B8B9A6D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15B02676" w14:textId="21C02EB2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64CC347C" w14:textId="77777777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7D3AC2D8" w14:textId="77777777" w:rsidR="00396070" w:rsidRDefault="00396070" w:rsidP="000C13FD">
      <w:pPr>
        <w:pStyle w:val="Domynie"/>
        <w:jc w:val="center"/>
        <w:rPr>
          <w:rFonts w:ascii="Calibri"/>
          <w:i/>
          <w:sz w:val="18"/>
          <w:szCs w:val="18"/>
        </w:rPr>
      </w:pPr>
    </w:p>
    <w:p w14:paraId="647B35B4" w14:textId="5AB2C864" w:rsidR="000C13FD" w:rsidRDefault="00396070" w:rsidP="000C13FD">
      <w:pPr>
        <w:pStyle w:val="Domynie"/>
        <w:jc w:val="center"/>
        <w:rPr>
          <w:rFonts w:ascii="Calibri" w:eastAsia="Segoe Print" w:hAnsi="Calibri" w:cs="Calibri"/>
          <w:bCs/>
          <w:color w:val="000000"/>
          <w:sz w:val="22"/>
          <w:szCs w:val="22"/>
        </w:rPr>
      </w:pPr>
      <w:r>
        <w:rPr>
          <w:rFonts w:ascii="Calibri"/>
          <w:i/>
          <w:sz w:val="18"/>
          <w:szCs w:val="18"/>
        </w:rPr>
        <w:tab/>
      </w:r>
      <w:r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>
        <w:rPr>
          <w:rFonts w:ascii="Calibri"/>
          <w:i/>
          <w:sz w:val="18"/>
          <w:szCs w:val="18"/>
        </w:rPr>
        <w:t>................................................................................................................</w:t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CF47AE">
        <w:rPr>
          <w:rFonts w:ascii="Calibri"/>
          <w:i/>
          <w:sz w:val="18"/>
          <w:szCs w:val="18"/>
        </w:rPr>
        <w:tab/>
      </w:r>
      <w:r w:rsidR="000C13FD" w:rsidRPr="001F6F75">
        <w:rPr>
          <w:rFonts w:ascii="Calibri" w:eastAsia="Segoe Print" w:hAnsi="Calibri" w:cs="Calibri"/>
          <w:bCs/>
          <w:color w:val="000000"/>
          <w:sz w:val="22"/>
          <w:szCs w:val="22"/>
        </w:rPr>
        <w:t>Podpis kwalifikowany, osobisty lub zaufany</w:t>
      </w:r>
    </w:p>
    <w:p w14:paraId="3B5C0407" w14:textId="5413580F" w:rsidR="000C13FD" w:rsidRDefault="000C13FD" w:rsidP="000C13FD">
      <w:pPr>
        <w:pStyle w:val="Domynie"/>
        <w:rPr>
          <w:rFonts w:ascii="Calibri" w:eastAsia="Segoe Print" w:hAnsi="Calibri" w:cs="Calibri"/>
          <w:bCs/>
          <w:color w:val="000000"/>
          <w:sz w:val="22"/>
          <w:szCs w:val="22"/>
        </w:rPr>
      </w:pPr>
    </w:p>
    <w:p w14:paraId="063F5827" w14:textId="77777777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062F577F" w14:textId="77777777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6163A742" w14:textId="556AEEE5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025BB81D" w14:textId="77777777" w:rsidR="009F4C50" w:rsidRPr="009F4C50" w:rsidRDefault="009F4C50" w:rsidP="009F4C50"/>
    <w:p w14:paraId="3A67FC67" w14:textId="77777777" w:rsidR="00396070" w:rsidRDefault="00396070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21580B36" w14:textId="4027289B" w:rsidR="000C13FD" w:rsidRPr="000C13FD" w:rsidRDefault="000C13FD" w:rsidP="000C13FD">
      <w:pPr>
        <w:pStyle w:val="Nagwek11"/>
        <w:numPr>
          <w:ilvl w:val="0"/>
          <w:numId w:val="0"/>
        </w:numPr>
        <w:spacing w:line="360" w:lineRule="auto"/>
        <w:jc w:val="left"/>
        <w:rPr>
          <w:i/>
          <w:sz w:val="22"/>
          <w:szCs w:val="22"/>
        </w:rPr>
      </w:pPr>
    </w:p>
    <w:p w14:paraId="65C82AEE" w14:textId="09066060" w:rsidR="000C13FD" w:rsidRDefault="000C13FD" w:rsidP="00396070">
      <w:pPr>
        <w:pStyle w:val="Domynie"/>
        <w:rPr>
          <w:rFonts w:ascii="Calibri" w:eastAsia="Segoe Print" w:hAnsi="Calibri" w:cs="Calibri"/>
          <w:bCs/>
          <w:color w:val="000000"/>
          <w:sz w:val="22"/>
          <w:szCs w:val="22"/>
        </w:rPr>
      </w:pPr>
    </w:p>
    <w:sectPr w:rsidR="000C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3F0D" w14:textId="77777777" w:rsidR="00C2125F" w:rsidRDefault="00C2125F" w:rsidP="00402D77">
      <w:pPr>
        <w:spacing w:line="240" w:lineRule="auto"/>
      </w:pPr>
      <w:r>
        <w:separator/>
      </w:r>
    </w:p>
  </w:endnote>
  <w:endnote w:type="continuationSeparator" w:id="0">
    <w:p w14:paraId="7B2FBCDC" w14:textId="77777777" w:rsidR="00C2125F" w:rsidRDefault="00C2125F" w:rsidP="00402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98C7" w14:textId="77777777" w:rsidR="00C2125F" w:rsidRDefault="00C2125F" w:rsidP="00402D77">
      <w:pPr>
        <w:spacing w:line="240" w:lineRule="auto"/>
      </w:pPr>
      <w:r>
        <w:separator/>
      </w:r>
    </w:p>
  </w:footnote>
  <w:footnote w:type="continuationSeparator" w:id="0">
    <w:p w14:paraId="5D0A388A" w14:textId="77777777" w:rsidR="00C2125F" w:rsidRDefault="00C2125F" w:rsidP="00402D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62E6F17"/>
    <w:multiLevelType w:val="hybridMultilevel"/>
    <w:tmpl w:val="344A8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E72FC"/>
    <w:multiLevelType w:val="hybridMultilevel"/>
    <w:tmpl w:val="976820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1D0042"/>
    <w:multiLevelType w:val="hybridMultilevel"/>
    <w:tmpl w:val="E1F28806"/>
    <w:lvl w:ilvl="0" w:tplc="1E0CF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EA130B1"/>
    <w:multiLevelType w:val="hybridMultilevel"/>
    <w:tmpl w:val="18AC01B2"/>
    <w:lvl w:ilvl="0" w:tplc="2940C06A">
      <w:start w:val="1"/>
      <w:numFmt w:val="decimal"/>
      <w:pStyle w:val="Nagwek11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2310859">
    <w:abstractNumId w:val="0"/>
  </w:num>
  <w:num w:numId="2" w16cid:durableId="541015558">
    <w:abstractNumId w:val="5"/>
  </w:num>
  <w:num w:numId="3" w16cid:durableId="20661010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143918">
    <w:abstractNumId w:val="4"/>
  </w:num>
  <w:num w:numId="5" w16cid:durableId="1682274626">
    <w:abstractNumId w:val="1"/>
  </w:num>
  <w:num w:numId="6" w16cid:durableId="794643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D"/>
    <w:rsid w:val="00094FEA"/>
    <w:rsid w:val="000C13FD"/>
    <w:rsid w:val="00396070"/>
    <w:rsid w:val="00402D77"/>
    <w:rsid w:val="00431739"/>
    <w:rsid w:val="0050579A"/>
    <w:rsid w:val="0066186E"/>
    <w:rsid w:val="009F4C50"/>
    <w:rsid w:val="00B95252"/>
    <w:rsid w:val="00C2125F"/>
    <w:rsid w:val="00D21CEF"/>
    <w:rsid w:val="00E3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5274"/>
  <w15:chartTrackingRefBased/>
  <w15:docId w15:val="{3921A496-8820-44B0-A8AE-9A53542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3FD"/>
    <w:pPr>
      <w:widowControl w:val="0"/>
      <w:suppressAutoHyphens/>
      <w:spacing w:after="0" w:line="326" w:lineRule="atLeast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C13FD"/>
  </w:style>
  <w:style w:type="paragraph" w:styleId="Tekstpodstawowy">
    <w:name w:val="Body Text"/>
    <w:basedOn w:val="Normalny"/>
    <w:link w:val="TekstpodstawowyZnak"/>
    <w:rsid w:val="000C13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C13FD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Lista">
    <w:name w:val="List"/>
    <w:basedOn w:val="Tekstpodstawowy"/>
    <w:rsid w:val="000C13FD"/>
    <w:rPr>
      <w:rFonts w:cs="Tahoma"/>
    </w:rPr>
  </w:style>
  <w:style w:type="paragraph" w:styleId="Tytu">
    <w:name w:val="Title"/>
    <w:basedOn w:val="Normalny"/>
    <w:next w:val="Podtytu"/>
    <w:link w:val="TytuZnak"/>
    <w:qFormat/>
    <w:rsid w:val="000C13FD"/>
    <w:pPr>
      <w:jc w:val="center"/>
    </w:pPr>
    <w:rPr>
      <w:rFonts w:ascii="Tahoma" w:hAnsi="Tahoma" w:cs="Tahoma"/>
      <w:sz w:val="28"/>
    </w:rPr>
  </w:style>
  <w:style w:type="character" w:customStyle="1" w:styleId="TytuZnak">
    <w:name w:val="Tytuł Znak"/>
    <w:basedOn w:val="Domylnaczcionkaakapitu"/>
    <w:link w:val="Tytu"/>
    <w:rsid w:val="000C13FD"/>
    <w:rPr>
      <w:rFonts w:ascii="Tahoma" w:eastAsia="Lucida Sans Unicode" w:hAnsi="Tahoma" w:cs="Tahoma"/>
      <w:kern w:val="1"/>
      <w:sz w:val="28"/>
      <w:szCs w:val="20"/>
      <w:lang w:eastAsia="zh-CN"/>
    </w:rPr>
  </w:style>
  <w:style w:type="paragraph" w:customStyle="1" w:styleId="Nagwek11">
    <w:name w:val="Nagłówek 11"/>
    <w:basedOn w:val="Normalny"/>
    <w:next w:val="Normalny"/>
    <w:rsid w:val="000C13FD"/>
    <w:pPr>
      <w:keepNext/>
      <w:numPr>
        <w:numId w:val="2"/>
      </w:numPr>
      <w:autoSpaceDE w:val="0"/>
      <w:jc w:val="center"/>
    </w:pPr>
    <w:rPr>
      <w:rFonts w:ascii="Arial" w:eastAsia="Arial" w:hAnsi="Arial" w:cs="Arial"/>
      <w:b/>
      <w:bCs/>
      <w:color w:val="000000"/>
      <w:sz w:val="20"/>
    </w:rPr>
  </w:style>
  <w:style w:type="paragraph" w:styleId="Tekstprzypisudolnego">
    <w:name w:val="footnote text"/>
    <w:basedOn w:val="Normalny"/>
    <w:link w:val="TekstprzypisudolnegoZnak"/>
    <w:rsid w:val="000C13FD"/>
    <w:pPr>
      <w:suppressLineNumbers/>
      <w:ind w:left="339" w:hanging="339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13FD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C13FD"/>
    <w:pPr>
      <w:widowControl/>
      <w:suppressAutoHyphens w:val="0"/>
      <w:spacing w:before="100" w:beforeAutospacing="1" w:after="142" w:line="288" w:lineRule="auto"/>
    </w:pPr>
    <w:rPr>
      <w:rFonts w:eastAsia="Times New Roman"/>
      <w:kern w:val="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13FD"/>
    <w:pPr>
      <w:ind w:left="708"/>
    </w:pPr>
  </w:style>
  <w:style w:type="paragraph" w:customStyle="1" w:styleId="Normalny1">
    <w:name w:val="Normalny1"/>
    <w:qFormat/>
    <w:rsid w:val="000C13F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0C13FD"/>
    <w:pPr>
      <w:widowControl/>
      <w:spacing w:line="240" w:lineRule="auto"/>
    </w:pPr>
    <w:rPr>
      <w:rFonts w:ascii="Cambria" w:eastAsia="Times New Roman" w:hAnsi="Cambria"/>
      <w:kern w:val="0"/>
      <w:sz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0C13FD"/>
    <w:rPr>
      <w:rFonts w:ascii="Cambria" w:eastAsia="Times New Roman" w:hAnsi="Cambria" w:cs="Times New Roman"/>
      <w:sz w:val="20"/>
      <w:szCs w:val="20"/>
      <w:lang w:val="en-US"/>
    </w:rPr>
  </w:style>
  <w:style w:type="paragraph" w:customStyle="1" w:styleId="default">
    <w:name w:val="default"/>
    <w:basedOn w:val="Normalny"/>
    <w:rsid w:val="000C13FD"/>
    <w:pPr>
      <w:widowControl/>
      <w:suppressAutoHyphens w:val="0"/>
      <w:spacing w:before="100" w:beforeAutospacing="1" w:after="100" w:afterAutospacing="1" w:line="240" w:lineRule="auto"/>
    </w:pPr>
    <w:rPr>
      <w:rFonts w:eastAsia="Times New Roman"/>
      <w:kern w:val="0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3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C13FD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Domynie">
    <w:name w:val="Domy徑nie"/>
    <w:rsid w:val="000C13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ektabeli">
    <w:name w:val="Nag?ek tabeli"/>
    <w:basedOn w:val="Domynie"/>
    <w:uiPriority w:val="99"/>
    <w:rsid w:val="000C13FD"/>
    <w:pPr>
      <w:jc w:val="center"/>
    </w:pPr>
    <w:rPr>
      <w:rFonts w:hAnsi="Lucida Sans Unicode"/>
      <w:b/>
      <w:bCs/>
      <w:i/>
      <w:iCs/>
    </w:rPr>
  </w:style>
  <w:style w:type="paragraph" w:customStyle="1" w:styleId="Zawartotabeli">
    <w:name w:val="Zawarto?? tabeli"/>
    <w:basedOn w:val="Domynie"/>
    <w:uiPriority w:val="99"/>
    <w:rsid w:val="000C13FD"/>
    <w:rPr>
      <w:rFonts w:hAnsi="Arial Unicode MS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D7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D77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Wozniak</dc:creator>
  <cp:keywords/>
  <dc:description/>
  <cp:lastModifiedBy>mkarczewska</cp:lastModifiedBy>
  <cp:revision>2</cp:revision>
  <dcterms:created xsi:type="dcterms:W3CDTF">2022-05-16T22:10:00Z</dcterms:created>
  <dcterms:modified xsi:type="dcterms:W3CDTF">2022-05-16T22:10:00Z</dcterms:modified>
</cp:coreProperties>
</file>