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06A0C" w14:textId="66F8B4CC" w:rsidR="00124CF0" w:rsidRPr="00637152" w:rsidRDefault="00124CF0">
      <w:pPr>
        <w:rPr>
          <w:rFonts w:ascii="Times New Roman" w:hAnsi="Times New Roman" w:cs="Times New Roman"/>
          <w:sz w:val="24"/>
          <w:szCs w:val="24"/>
        </w:rPr>
      </w:pPr>
    </w:p>
    <w:p w14:paraId="7F2B59B6" w14:textId="7203F4FC" w:rsidR="00637152" w:rsidRPr="00637152" w:rsidRDefault="00C50522" w:rsidP="006371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Nowogród Bobrzański</w:t>
      </w:r>
      <w:r w:rsidR="00637152" w:rsidRPr="00637152">
        <w:rPr>
          <w:rFonts w:ascii="Times New Roman" w:hAnsi="Times New Roman" w:cs="Times New Roman"/>
          <w:sz w:val="24"/>
          <w:szCs w:val="24"/>
        </w:rPr>
        <w:t>, dn.</w:t>
      </w:r>
      <w:r w:rsidR="005D2D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2D9C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ja</w:t>
      </w:r>
      <w:r w:rsidR="00637152" w:rsidRPr="00637152">
        <w:rPr>
          <w:rFonts w:ascii="Times New Roman" w:hAnsi="Times New Roman" w:cs="Times New Roman"/>
          <w:sz w:val="24"/>
          <w:szCs w:val="24"/>
        </w:rPr>
        <w:t xml:space="preserve"> 202</w:t>
      </w:r>
      <w:r w:rsidR="005D2D9C">
        <w:rPr>
          <w:rFonts w:ascii="Times New Roman" w:hAnsi="Times New Roman" w:cs="Times New Roman"/>
          <w:sz w:val="24"/>
          <w:szCs w:val="24"/>
        </w:rPr>
        <w:t>2</w:t>
      </w:r>
      <w:r w:rsidR="00D7182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A903E3" w14:textId="77777777" w:rsidR="00637152" w:rsidRPr="00637152" w:rsidRDefault="00637152">
      <w:pPr>
        <w:rPr>
          <w:rFonts w:ascii="Times New Roman" w:hAnsi="Times New Roman" w:cs="Times New Roman"/>
          <w:sz w:val="24"/>
          <w:szCs w:val="24"/>
        </w:rPr>
      </w:pPr>
    </w:p>
    <w:p w14:paraId="6E3CD51E" w14:textId="4FFFEB05" w:rsidR="00637152" w:rsidRPr="00637152" w:rsidRDefault="00637152" w:rsidP="006371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152">
        <w:rPr>
          <w:rFonts w:ascii="Times New Roman" w:hAnsi="Times New Roman" w:cs="Times New Roman"/>
          <w:b/>
          <w:bCs/>
          <w:sz w:val="24"/>
          <w:szCs w:val="24"/>
        </w:rPr>
        <w:t xml:space="preserve">Sprawozdanie z przebiegu i wyników konsultacji projektu „Strategii Rozwoju </w:t>
      </w:r>
      <w:r w:rsidR="00C50522">
        <w:rPr>
          <w:rFonts w:ascii="Times New Roman" w:hAnsi="Times New Roman" w:cs="Times New Roman"/>
          <w:b/>
          <w:bCs/>
          <w:sz w:val="24"/>
          <w:szCs w:val="24"/>
        </w:rPr>
        <w:t>Miasta i Gminy Nowogród Bobrzański na lata 2022-2027”</w:t>
      </w:r>
    </w:p>
    <w:p w14:paraId="6D885659" w14:textId="22658686" w:rsidR="00637152" w:rsidRPr="00637152" w:rsidRDefault="00637152" w:rsidP="006371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695A0" w14:textId="2F6FC60B" w:rsidR="00637152" w:rsidRDefault="00637152" w:rsidP="007031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Pr="00637152">
        <w:rPr>
          <w:rFonts w:ascii="Times New Roman" w:hAnsi="Times New Roman" w:cs="Times New Roman"/>
          <w:sz w:val="24"/>
          <w:szCs w:val="24"/>
        </w:rPr>
        <w:t>art. 6 ust. 6 ustawy z dnia 6 grudnia 2006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7152">
        <w:rPr>
          <w:rFonts w:ascii="Times New Roman" w:hAnsi="Times New Roman" w:cs="Times New Roman"/>
          <w:sz w:val="24"/>
          <w:szCs w:val="24"/>
        </w:rPr>
        <w:t xml:space="preserve"> o zasadach prowadzenia polityki rozwoju </w:t>
      </w:r>
      <w:r w:rsidR="005D2D9C" w:rsidRPr="005D2D9C">
        <w:rPr>
          <w:rFonts w:ascii="Times New Roman" w:hAnsi="Times New Roman" w:cs="Times New Roman"/>
          <w:sz w:val="24"/>
          <w:szCs w:val="24"/>
        </w:rPr>
        <w:t xml:space="preserve">(t.j. Dz. U. z 2021 r. poz. 1057) oraz uchwałą nr </w:t>
      </w:r>
      <w:r w:rsidR="00C50522" w:rsidRPr="00C50522">
        <w:rPr>
          <w:rFonts w:ascii="Times New Roman" w:hAnsi="Times New Roman" w:cs="Times New Roman"/>
          <w:sz w:val="24"/>
          <w:szCs w:val="24"/>
        </w:rPr>
        <w:t>XLIV/406/2021</w:t>
      </w:r>
      <w:r w:rsidR="005D2D9C" w:rsidRPr="005D2D9C">
        <w:rPr>
          <w:rFonts w:ascii="Times New Roman" w:hAnsi="Times New Roman" w:cs="Times New Roman"/>
          <w:sz w:val="24"/>
          <w:szCs w:val="24"/>
        </w:rPr>
        <w:t xml:space="preserve"> Rady </w:t>
      </w:r>
      <w:r w:rsidR="00C50522">
        <w:rPr>
          <w:rFonts w:ascii="Times New Roman" w:hAnsi="Times New Roman" w:cs="Times New Roman"/>
          <w:sz w:val="24"/>
          <w:szCs w:val="24"/>
        </w:rPr>
        <w:t>Miejskiej Nowogrodu Bobrzańskiego</w:t>
      </w:r>
      <w:r w:rsidR="005D2D9C" w:rsidRPr="005D2D9C">
        <w:rPr>
          <w:rFonts w:ascii="Times New Roman" w:hAnsi="Times New Roman" w:cs="Times New Roman"/>
          <w:sz w:val="24"/>
          <w:szCs w:val="24"/>
        </w:rPr>
        <w:t xml:space="preserve"> z dnia 2</w:t>
      </w:r>
      <w:r w:rsidR="00C50522">
        <w:rPr>
          <w:rFonts w:ascii="Times New Roman" w:hAnsi="Times New Roman" w:cs="Times New Roman"/>
          <w:sz w:val="24"/>
          <w:szCs w:val="24"/>
        </w:rPr>
        <w:t>9</w:t>
      </w:r>
      <w:r w:rsidR="005D2D9C" w:rsidRPr="005D2D9C">
        <w:rPr>
          <w:rFonts w:ascii="Times New Roman" w:hAnsi="Times New Roman" w:cs="Times New Roman"/>
          <w:sz w:val="24"/>
          <w:szCs w:val="24"/>
        </w:rPr>
        <w:t xml:space="preserve"> października 2021 r. w sprawie przystąpienia do sporządzenia projektu Strategii Rozwoju </w:t>
      </w:r>
      <w:r w:rsidR="00C50522">
        <w:rPr>
          <w:rFonts w:ascii="Times New Roman" w:hAnsi="Times New Roman" w:cs="Times New Roman"/>
          <w:sz w:val="24"/>
          <w:szCs w:val="24"/>
        </w:rPr>
        <w:t xml:space="preserve">Miasta i Gminy Nowogród Bobrzański na lata 2022-2027 </w:t>
      </w:r>
      <w:r w:rsidR="005D2D9C" w:rsidRPr="005D2D9C">
        <w:rPr>
          <w:rFonts w:ascii="Times New Roman" w:hAnsi="Times New Roman" w:cs="Times New Roman"/>
          <w:sz w:val="24"/>
          <w:szCs w:val="24"/>
        </w:rPr>
        <w:t>oraz określenia szczegółowego trybu i</w:t>
      </w:r>
      <w:r w:rsidR="005D2D9C">
        <w:rPr>
          <w:rFonts w:ascii="Times New Roman" w:hAnsi="Times New Roman" w:cs="Times New Roman"/>
          <w:sz w:val="24"/>
          <w:szCs w:val="24"/>
        </w:rPr>
        <w:t> </w:t>
      </w:r>
      <w:r w:rsidR="005D2D9C" w:rsidRPr="005D2D9C">
        <w:rPr>
          <w:rFonts w:ascii="Times New Roman" w:hAnsi="Times New Roman" w:cs="Times New Roman"/>
          <w:sz w:val="24"/>
          <w:szCs w:val="24"/>
        </w:rPr>
        <w:t>harmonogramu opracowania projektu, w tym trybu konsultacji</w:t>
      </w:r>
      <w:r w:rsidR="00683A77">
        <w:rPr>
          <w:rFonts w:ascii="Times New Roman" w:hAnsi="Times New Roman" w:cs="Times New Roman"/>
          <w:sz w:val="24"/>
          <w:szCs w:val="24"/>
        </w:rPr>
        <w:t xml:space="preserve">, </w:t>
      </w:r>
      <w:r w:rsidR="0070315A">
        <w:rPr>
          <w:rFonts w:ascii="Times New Roman" w:hAnsi="Times New Roman" w:cs="Times New Roman"/>
          <w:sz w:val="24"/>
          <w:szCs w:val="24"/>
        </w:rPr>
        <w:t xml:space="preserve">przedstawiam niniejsze </w:t>
      </w:r>
      <w:r w:rsidR="00447C3E">
        <w:rPr>
          <w:rFonts w:ascii="Times New Roman" w:hAnsi="Times New Roman" w:cs="Times New Roman"/>
          <w:sz w:val="24"/>
          <w:szCs w:val="24"/>
        </w:rPr>
        <w:t>s</w:t>
      </w:r>
      <w:r w:rsidR="0070315A" w:rsidRPr="0070315A">
        <w:rPr>
          <w:rFonts w:ascii="Times New Roman" w:hAnsi="Times New Roman" w:cs="Times New Roman"/>
          <w:sz w:val="24"/>
          <w:szCs w:val="24"/>
        </w:rPr>
        <w:t>prawozdanie z przebiegu i</w:t>
      </w:r>
      <w:r w:rsidR="005D2D9C">
        <w:rPr>
          <w:rFonts w:ascii="Times New Roman" w:hAnsi="Times New Roman" w:cs="Times New Roman"/>
          <w:sz w:val="24"/>
          <w:szCs w:val="24"/>
        </w:rPr>
        <w:t xml:space="preserve"> </w:t>
      </w:r>
      <w:r w:rsidR="0070315A" w:rsidRPr="0070315A">
        <w:rPr>
          <w:rFonts w:ascii="Times New Roman" w:hAnsi="Times New Roman" w:cs="Times New Roman"/>
          <w:sz w:val="24"/>
          <w:szCs w:val="24"/>
        </w:rPr>
        <w:t>wyników konsultacji projektu „</w:t>
      </w:r>
      <w:r w:rsidR="00C50522" w:rsidRPr="00C50522">
        <w:rPr>
          <w:rFonts w:ascii="Times New Roman" w:hAnsi="Times New Roman" w:cs="Times New Roman"/>
          <w:sz w:val="24"/>
          <w:szCs w:val="24"/>
        </w:rPr>
        <w:t>Strategii Rozwoju Miasta i Gminy Nowogród Bobrzański na lata 2022-2027</w:t>
      </w:r>
      <w:r w:rsidR="0070315A" w:rsidRPr="0070315A">
        <w:rPr>
          <w:rFonts w:ascii="Times New Roman" w:hAnsi="Times New Roman" w:cs="Times New Roman"/>
          <w:sz w:val="24"/>
          <w:szCs w:val="24"/>
        </w:rPr>
        <w:t>”</w:t>
      </w:r>
      <w:r w:rsidR="0070315A">
        <w:rPr>
          <w:rFonts w:ascii="Times New Roman" w:hAnsi="Times New Roman" w:cs="Times New Roman"/>
          <w:sz w:val="24"/>
          <w:szCs w:val="24"/>
        </w:rPr>
        <w:t>:</w:t>
      </w:r>
    </w:p>
    <w:p w14:paraId="6AA846D5" w14:textId="4ABA6CE8" w:rsidR="0070315A" w:rsidRDefault="0070315A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Przedmiot konsultacji: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C50522" w:rsidRPr="00C50522">
        <w:rPr>
          <w:rFonts w:ascii="Times New Roman" w:hAnsi="Times New Roman" w:cs="Times New Roman"/>
          <w:sz w:val="24"/>
          <w:szCs w:val="24"/>
        </w:rPr>
        <w:t>Strategi</w:t>
      </w:r>
      <w:r w:rsidR="00C50522">
        <w:rPr>
          <w:rFonts w:ascii="Times New Roman" w:hAnsi="Times New Roman" w:cs="Times New Roman"/>
          <w:sz w:val="24"/>
          <w:szCs w:val="24"/>
        </w:rPr>
        <w:t>a</w:t>
      </w:r>
      <w:r w:rsidR="00C50522" w:rsidRPr="00C50522">
        <w:rPr>
          <w:rFonts w:ascii="Times New Roman" w:hAnsi="Times New Roman" w:cs="Times New Roman"/>
          <w:sz w:val="24"/>
          <w:szCs w:val="24"/>
        </w:rPr>
        <w:t xml:space="preserve"> Rozwoju Miasta i Gminy Nowogród Bobrzański na lata 2022-2027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83A77">
        <w:rPr>
          <w:rFonts w:ascii="Times New Roman" w:hAnsi="Times New Roman" w:cs="Times New Roman"/>
          <w:sz w:val="24"/>
          <w:szCs w:val="24"/>
        </w:rPr>
        <w:t>.</w:t>
      </w:r>
    </w:p>
    <w:p w14:paraId="4DDBFCA6" w14:textId="2243A2C3" w:rsidR="004D6B7C" w:rsidRDefault="001A4652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B7C">
        <w:rPr>
          <w:rFonts w:ascii="Times New Roman" w:hAnsi="Times New Roman" w:cs="Times New Roman"/>
          <w:b/>
          <w:bCs/>
          <w:sz w:val="24"/>
          <w:szCs w:val="24"/>
        </w:rPr>
        <w:t>Podstawa prawna przeprowadzenia konsultacji:</w:t>
      </w:r>
      <w:r w:rsidRPr="004D6B7C">
        <w:rPr>
          <w:rFonts w:ascii="Times New Roman" w:hAnsi="Times New Roman" w:cs="Times New Roman"/>
          <w:sz w:val="24"/>
          <w:szCs w:val="24"/>
        </w:rPr>
        <w:t xml:space="preserve"> </w:t>
      </w:r>
      <w:r w:rsidR="00C50522">
        <w:rPr>
          <w:rFonts w:ascii="Times New Roman" w:hAnsi="Times New Roman" w:cs="Times New Roman"/>
          <w:sz w:val="24"/>
          <w:szCs w:val="24"/>
        </w:rPr>
        <w:t>u</w:t>
      </w:r>
      <w:r w:rsidR="005D2D9C">
        <w:rPr>
          <w:rFonts w:ascii="Times New Roman" w:hAnsi="Times New Roman" w:cs="Times New Roman"/>
          <w:sz w:val="24"/>
          <w:szCs w:val="24"/>
        </w:rPr>
        <w:t xml:space="preserve">chwała </w:t>
      </w:r>
      <w:r w:rsidR="00C50522" w:rsidRPr="00C50522">
        <w:rPr>
          <w:rFonts w:ascii="Times New Roman" w:hAnsi="Times New Roman" w:cs="Times New Roman"/>
          <w:sz w:val="24"/>
          <w:szCs w:val="24"/>
        </w:rPr>
        <w:t>nr XLIV/406/2021 Rady Miejskiej Nowogrodu Bobrzańskiego z dnia 29 października 2021 r. w sprawie przystąpienia do sporządzenia projektu Strategii Rozwoju Miasta i Gminy Nowogród Bobrzański na lata 2022-2027 oraz określenia szczegółowego trybu i harmonogramu opracowania projektu</w:t>
      </w:r>
      <w:r w:rsidR="00683A77">
        <w:rPr>
          <w:rFonts w:ascii="Times New Roman" w:hAnsi="Times New Roman" w:cs="Times New Roman"/>
          <w:sz w:val="24"/>
          <w:szCs w:val="24"/>
        </w:rPr>
        <w:t>.</w:t>
      </w:r>
    </w:p>
    <w:p w14:paraId="647107A7" w14:textId="6CA72149" w:rsidR="001A4652" w:rsidRPr="004D6B7C" w:rsidRDefault="001A4652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B7C">
        <w:rPr>
          <w:rFonts w:ascii="Times New Roman" w:hAnsi="Times New Roman" w:cs="Times New Roman"/>
          <w:b/>
          <w:bCs/>
          <w:sz w:val="24"/>
          <w:szCs w:val="24"/>
        </w:rPr>
        <w:t xml:space="preserve">Cel konsultacji: </w:t>
      </w:r>
      <w:r w:rsidRPr="004D6B7C">
        <w:rPr>
          <w:rFonts w:ascii="Times New Roman" w:hAnsi="Times New Roman" w:cs="Times New Roman"/>
          <w:sz w:val="24"/>
          <w:szCs w:val="24"/>
        </w:rPr>
        <w:t>poznanie opinii</w:t>
      </w:r>
      <w:r w:rsidR="00D71821" w:rsidRPr="004D6B7C">
        <w:rPr>
          <w:rFonts w:ascii="Times New Roman" w:hAnsi="Times New Roman" w:cs="Times New Roman"/>
          <w:sz w:val="24"/>
          <w:szCs w:val="24"/>
        </w:rPr>
        <w:t xml:space="preserve"> i</w:t>
      </w:r>
      <w:r w:rsidRPr="004D6B7C">
        <w:rPr>
          <w:rFonts w:ascii="Times New Roman" w:hAnsi="Times New Roman" w:cs="Times New Roman"/>
          <w:sz w:val="24"/>
          <w:szCs w:val="24"/>
        </w:rPr>
        <w:t xml:space="preserve"> uwag mieszkańców</w:t>
      </w:r>
      <w:r w:rsidR="00222487">
        <w:rPr>
          <w:rFonts w:ascii="Times New Roman" w:hAnsi="Times New Roman" w:cs="Times New Roman"/>
          <w:sz w:val="24"/>
          <w:szCs w:val="24"/>
        </w:rPr>
        <w:t xml:space="preserve"> Miasta i</w:t>
      </w:r>
      <w:r w:rsidR="004D6B7C">
        <w:rPr>
          <w:rFonts w:ascii="Times New Roman" w:hAnsi="Times New Roman" w:cs="Times New Roman"/>
          <w:sz w:val="24"/>
          <w:szCs w:val="24"/>
        </w:rPr>
        <w:t xml:space="preserve"> Gminy </w:t>
      </w:r>
      <w:r w:rsidR="00222487">
        <w:rPr>
          <w:rFonts w:ascii="Times New Roman" w:hAnsi="Times New Roman" w:cs="Times New Roman"/>
          <w:sz w:val="24"/>
          <w:szCs w:val="24"/>
        </w:rPr>
        <w:t>Nowogród Bobrzański</w:t>
      </w:r>
      <w:r w:rsidRPr="004D6B7C">
        <w:rPr>
          <w:rFonts w:ascii="Times New Roman" w:hAnsi="Times New Roman" w:cs="Times New Roman"/>
          <w:sz w:val="24"/>
          <w:szCs w:val="24"/>
        </w:rPr>
        <w:t xml:space="preserve">, sąsiednich gmin i ich związków, partnerów społecznych i gospodarczych oraz dyrektora </w:t>
      </w:r>
      <w:r w:rsidR="00222487" w:rsidRPr="00222487">
        <w:rPr>
          <w:rFonts w:ascii="Times New Roman" w:hAnsi="Times New Roman" w:cs="Times New Roman"/>
          <w:sz w:val="24"/>
          <w:szCs w:val="24"/>
        </w:rPr>
        <w:t>Państwowego Gospodarstwa Wodnego Wody Polskie</w:t>
      </w:r>
      <w:r w:rsidR="00222487">
        <w:rPr>
          <w:rFonts w:ascii="Times New Roman" w:hAnsi="Times New Roman" w:cs="Times New Roman"/>
          <w:sz w:val="24"/>
          <w:szCs w:val="24"/>
        </w:rPr>
        <w:t xml:space="preserve"> </w:t>
      </w:r>
      <w:r w:rsidRPr="004D6B7C">
        <w:rPr>
          <w:rFonts w:ascii="Times New Roman" w:hAnsi="Times New Roman" w:cs="Times New Roman"/>
          <w:sz w:val="24"/>
          <w:szCs w:val="24"/>
        </w:rPr>
        <w:t>oraz uzyskanie informacji zwrotnej dotyczącej poszczególnych zapisów dokumentu, w tym uwzględnienie w nim potrzeb i</w:t>
      </w:r>
      <w:r w:rsidR="00C769F0">
        <w:rPr>
          <w:rFonts w:ascii="Times New Roman" w:hAnsi="Times New Roman" w:cs="Times New Roman"/>
          <w:sz w:val="24"/>
          <w:szCs w:val="24"/>
        </w:rPr>
        <w:t> </w:t>
      </w:r>
      <w:r w:rsidRPr="004D6B7C">
        <w:rPr>
          <w:rFonts w:ascii="Times New Roman" w:hAnsi="Times New Roman" w:cs="Times New Roman"/>
          <w:sz w:val="24"/>
          <w:szCs w:val="24"/>
        </w:rPr>
        <w:t>oczekiwań grupy adresatów.</w:t>
      </w:r>
      <w:r w:rsidR="001C4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1E1F7" w14:textId="5BD384C5" w:rsidR="0070315A" w:rsidRDefault="0070315A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 xml:space="preserve">Termin konsultacji: </w:t>
      </w:r>
      <w:r w:rsidR="00222487">
        <w:rPr>
          <w:rFonts w:ascii="Times New Roman" w:hAnsi="Times New Roman" w:cs="Times New Roman"/>
          <w:sz w:val="24"/>
          <w:szCs w:val="24"/>
        </w:rPr>
        <w:t>28 marca</w:t>
      </w:r>
      <w:r w:rsidR="001C4012" w:rsidRPr="001C4012">
        <w:rPr>
          <w:rFonts w:ascii="Times New Roman" w:hAnsi="Times New Roman" w:cs="Times New Roman"/>
          <w:sz w:val="24"/>
          <w:szCs w:val="24"/>
        </w:rPr>
        <w:t xml:space="preserve"> 2022 r. do </w:t>
      </w:r>
      <w:r w:rsidR="00222487">
        <w:rPr>
          <w:rFonts w:ascii="Times New Roman" w:hAnsi="Times New Roman" w:cs="Times New Roman"/>
          <w:sz w:val="24"/>
          <w:szCs w:val="24"/>
        </w:rPr>
        <w:t>2</w:t>
      </w:r>
      <w:r w:rsidR="001C4012" w:rsidRPr="001C4012">
        <w:rPr>
          <w:rFonts w:ascii="Times New Roman" w:hAnsi="Times New Roman" w:cs="Times New Roman"/>
          <w:sz w:val="24"/>
          <w:szCs w:val="24"/>
        </w:rPr>
        <w:t xml:space="preserve"> m</w:t>
      </w:r>
      <w:r w:rsidR="00222487">
        <w:rPr>
          <w:rFonts w:ascii="Times New Roman" w:hAnsi="Times New Roman" w:cs="Times New Roman"/>
          <w:sz w:val="24"/>
          <w:szCs w:val="24"/>
        </w:rPr>
        <w:t>aja</w:t>
      </w:r>
      <w:r w:rsidR="001C4012" w:rsidRPr="001C4012">
        <w:rPr>
          <w:rFonts w:ascii="Times New Roman" w:hAnsi="Times New Roman" w:cs="Times New Roman"/>
          <w:sz w:val="24"/>
          <w:szCs w:val="24"/>
        </w:rPr>
        <w:t xml:space="preserve"> 2022 r.</w:t>
      </w:r>
      <w:r w:rsidR="001C40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249EB1" w14:textId="5C6A9601" w:rsidR="0070315A" w:rsidRDefault="0070315A" w:rsidP="007031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Podmiot przeprowadzający konsultacje: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487">
        <w:rPr>
          <w:rFonts w:ascii="Times New Roman" w:hAnsi="Times New Roman" w:cs="Times New Roman"/>
          <w:sz w:val="24"/>
          <w:szCs w:val="24"/>
        </w:rPr>
        <w:t>Burmistrz Nowogrodu Bobrzańskiego</w:t>
      </w:r>
      <w:r w:rsidR="006246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1B79C" w14:textId="1F310B3A" w:rsidR="0070315A" w:rsidRDefault="0070315A" w:rsidP="00D7182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7C3E">
        <w:rPr>
          <w:rFonts w:ascii="Times New Roman" w:hAnsi="Times New Roman" w:cs="Times New Roman"/>
          <w:b/>
          <w:bCs/>
          <w:sz w:val="24"/>
          <w:szCs w:val="24"/>
        </w:rPr>
        <w:t>Formy przeprowadzenia konsultacji:</w:t>
      </w:r>
      <w:r>
        <w:rPr>
          <w:rFonts w:ascii="Times New Roman" w:hAnsi="Times New Roman" w:cs="Times New Roman"/>
          <w:sz w:val="24"/>
          <w:szCs w:val="24"/>
        </w:rPr>
        <w:t xml:space="preserve"> zbieranie uwag w formie elektronicznej</w:t>
      </w:r>
      <w:r w:rsidR="001A4652">
        <w:rPr>
          <w:rFonts w:ascii="Times New Roman" w:hAnsi="Times New Roman" w:cs="Times New Roman"/>
          <w:sz w:val="24"/>
          <w:szCs w:val="24"/>
        </w:rPr>
        <w:t xml:space="preserve"> </w:t>
      </w:r>
      <w:r w:rsidR="00D2159D">
        <w:rPr>
          <w:rFonts w:ascii="Times New Roman" w:hAnsi="Times New Roman" w:cs="Times New Roman"/>
          <w:sz w:val="24"/>
          <w:szCs w:val="24"/>
        </w:rPr>
        <w:t xml:space="preserve">lub papierowej </w:t>
      </w:r>
      <w:r w:rsidR="001A4652">
        <w:rPr>
          <w:rFonts w:ascii="Times New Roman" w:hAnsi="Times New Roman" w:cs="Times New Roman"/>
          <w:sz w:val="24"/>
          <w:szCs w:val="24"/>
        </w:rPr>
        <w:t xml:space="preserve">za pomocą udostępnionego formularza </w:t>
      </w:r>
      <w:r w:rsidR="00D71821">
        <w:rPr>
          <w:rFonts w:ascii="Times New Roman" w:hAnsi="Times New Roman" w:cs="Times New Roman"/>
          <w:sz w:val="24"/>
          <w:szCs w:val="24"/>
        </w:rPr>
        <w:t>oraz przesyłania na adres mailowy wskazany w ogłoszeniu o konsultacjach</w:t>
      </w:r>
      <w:r w:rsidR="001C4012">
        <w:rPr>
          <w:rFonts w:ascii="Times New Roman" w:hAnsi="Times New Roman" w:cs="Times New Roman"/>
          <w:sz w:val="24"/>
          <w:szCs w:val="24"/>
        </w:rPr>
        <w:t xml:space="preserve">, a także spotkanie konsultacyjne w </w:t>
      </w:r>
      <w:r w:rsidR="00222487">
        <w:rPr>
          <w:rFonts w:ascii="Times New Roman" w:hAnsi="Times New Roman" w:cs="Times New Roman"/>
          <w:sz w:val="24"/>
          <w:szCs w:val="24"/>
        </w:rPr>
        <w:t>Miejsko-Gminnym Ośrodku Kultury Sportu i Rekreacji w Nowogrodzie Bobrzańskim,</w:t>
      </w:r>
      <w:r w:rsidR="001C4012">
        <w:rPr>
          <w:rFonts w:ascii="Times New Roman" w:hAnsi="Times New Roman" w:cs="Times New Roman"/>
          <w:sz w:val="24"/>
          <w:szCs w:val="24"/>
        </w:rPr>
        <w:t xml:space="preserve"> które odbyło się w dniu 1</w:t>
      </w:r>
      <w:r w:rsidR="00222487">
        <w:rPr>
          <w:rFonts w:ascii="Times New Roman" w:hAnsi="Times New Roman" w:cs="Times New Roman"/>
          <w:sz w:val="24"/>
          <w:szCs w:val="24"/>
        </w:rPr>
        <w:t>3</w:t>
      </w:r>
      <w:r w:rsidR="001C4012">
        <w:rPr>
          <w:rFonts w:ascii="Times New Roman" w:hAnsi="Times New Roman" w:cs="Times New Roman"/>
          <w:sz w:val="24"/>
          <w:szCs w:val="24"/>
        </w:rPr>
        <w:t xml:space="preserve"> </w:t>
      </w:r>
      <w:r w:rsidR="00222487">
        <w:rPr>
          <w:rFonts w:ascii="Times New Roman" w:hAnsi="Times New Roman" w:cs="Times New Roman"/>
          <w:sz w:val="24"/>
          <w:szCs w:val="24"/>
        </w:rPr>
        <w:t xml:space="preserve">kwietnia </w:t>
      </w:r>
      <w:r w:rsidR="001C4012">
        <w:rPr>
          <w:rFonts w:ascii="Times New Roman" w:hAnsi="Times New Roman" w:cs="Times New Roman"/>
          <w:sz w:val="24"/>
          <w:szCs w:val="24"/>
        </w:rPr>
        <w:t>2022 r. o godzinie 1</w:t>
      </w:r>
      <w:r w:rsidR="00222487">
        <w:rPr>
          <w:rFonts w:ascii="Times New Roman" w:hAnsi="Times New Roman" w:cs="Times New Roman"/>
          <w:sz w:val="24"/>
          <w:szCs w:val="24"/>
        </w:rPr>
        <w:t>0</w:t>
      </w:r>
      <w:r w:rsidR="001C4012">
        <w:rPr>
          <w:rFonts w:ascii="Times New Roman" w:hAnsi="Times New Roman" w:cs="Times New Roman"/>
          <w:sz w:val="24"/>
          <w:szCs w:val="24"/>
        </w:rPr>
        <w:t xml:space="preserve">:00. </w:t>
      </w:r>
    </w:p>
    <w:p w14:paraId="643269D4" w14:textId="296C2E21" w:rsidR="001A4652" w:rsidRPr="005A75E3" w:rsidRDefault="001A4652" w:rsidP="001A46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5E3">
        <w:rPr>
          <w:rFonts w:ascii="Times New Roman" w:hAnsi="Times New Roman" w:cs="Times New Roman"/>
          <w:b/>
          <w:bCs/>
          <w:sz w:val="24"/>
          <w:szCs w:val="24"/>
        </w:rPr>
        <w:t>Informacja o sposobie promowania konsultacji:</w:t>
      </w:r>
      <w:r w:rsidRPr="005A75E3">
        <w:rPr>
          <w:rFonts w:ascii="Times New Roman" w:hAnsi="Times New Roman" w:cs="Times New Roman"/>
          <w:sz w:val="24"/>
          <w:szCs w:val="24"/>
        </w:rPr>
        <w:t xml:space="preserve"> ogłoszenie o konsultacjach społecznych na oficjalnej stronie internetowe</w:t>
      </w:r>
      <w:r w:rsidR="00441D2B" w:rsidRPr="005A75E3">
        <w:rPr>
          <w:rFonts w:ascii="Times New Roman" w:hAnsi="Times New Roman" w:cs="Times New Roman"/>
          <w:sz w:val="24"/>
          <w:szCs w:val="24"/>
        </w:rPr>
        <w:t xml:space="preserve">j </w:t>
      </w:r>
      <w:r w:rsidR="005405AE">
        <w:rPr>
          <w:rFonts w:ascii="Times New Roman" w:hAnsi="Times New Roman" w:cs="Times New Roman"/>
          <w:sz w:val="24"/>
          <w:szCs w:val="24"/>
        </w:rPr>
        <w:t>Miasta i Gminy Nowogród Bobrzański</w:t>
      </w:r>
      <w:r w:rsidR="00441D2B" w:rsidRPr="005A75E3">
        <w:rPr>
          <w:rFonts w:ascii="Times New Roman" w:hAnsi="Times New Roman" w:cs="Times New Roman"/>
          <w:sz w:val="24"/>
          <w:szCs w:val="24"/>
        </w:rPr>
        <w:t xml:space="preserve"> z </w:t>
      </w:r>
      <w:r w:rsidR="00D71821" w:rsidRPr="005A75E3">
        <w:rPr>
          <w:rFonts w:ascii="Times New Roman" w:hAnsi="Times New Roman" w:cs="Times New Roman"/>
          <w:sz w:val="24"/>
          <w:szCs w:val="24"/>
        </w:rPr>
        <w:t>załączeniem pliku z</w:t>
      </w:r>
      <w:r w:rsidR="00C769F0">
        <w:rPr>
          <w:rFonts w:ascii="Times New Roman" w:hAnsi="Times New Roman" w:cs="Times New Roman"/>
          <w:sz w:val="24"/>
          <w:szCs w:val="24"/>
        </w:rPr>
        <w:t> 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projektem Strategii Rozwoju </w:t>
      </w:r>
      <w:r w:rsidR="005405AE">
        <w:rPr>
          <w:rFonts w:ascii="Times New Roman" w:hAnsi="Times New Roman" w:cs="Times New Roman"/>
          <w:sz w:val="24"/>
          <w:szCs w:val="24"/>
        </w:rPr>
        <w:t>Miasta i Gminy Nowogród Bobrzański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 </w:t>
      </w:r>
      <w:r w:rsidR="00441D2B" w:rsidRPr="005A75E3">
        <w:rPr>
          <w:rFonts w:ascii="Times New Roman" w:hAnsi="Times New Roman" w:cs="Times New Roman"/>
          <w:sz w:val="24"/>
          <w:szCs w:val="24"/>
        </w:rPr>
        <w:t>i formularzem</w:t>
      </w:r>
      <w:r w:rsidR="00D71821" w:rsidRPr="005A75E3">
        <w:rPr>
          <w:rFonts w:ascii="Times New Roman" w:hAnsi="Times New Roman" w:cs="Times New Roman"/>
          <w:sz w:val="24"/>
          <w:szCs w:val="24"/>
        </w:rPr>
        <w:t xml:space="preserve"> zgłaszania</w:t>
      </w:r>
      <w:r w:rsidR="00441D2B" w:rsidRPr="005A75E3">
        <w:rPr>
          <w:rFonts w:ascii="Times New Roman" w:hAnsi="Times New Roman" w:cs="Times New Roman"/>
          <w:sz w:val="24"/>
          <w:szCs w:val="24"/>
        </w:rPr>
        <w:t xml:space="preserve"> uwag, opinii, propozycji zmian</w:t>
      </w:r>
      <w:r w:rsidR="005A75E3" w:rsidRPr="005A75E3">
        <w:rPr>
          <w:rFonts w:ascii="Times New Roman" w:hAnsi="Times New Roman" w:cs="Times New Roman"/>
          <w:sz w:val="24"/>
          <w:szCs w:val="24"/>
        </w:rPr>
        <w:t>.</w:t>
      </w:r>
      <w:r w:rsidR="006246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CEB53" w14:textId="1CDA6420" w:rsidR="00441D2B" w:rsidRPr="00C769F0" w:rsidRDefault="00441D2B" w:rsidP="001A46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9F0">
        <w:rPr>
          <w:rFonts w:ascii="Times New Roman" w:hAnsi="Times New Roman" w:cs="Times New Roman"/>
          <w:b/>
          <w:bCs/>
          <w:sz w:val="24"/>
          <w:szCs w:val="24"/>
        </w:rPr>
        <w:t>Informacja o uczestnikach konsultacji:</w:t>
      </w:r>
      <w:r w:rsidRPr="00C769F0">
        <w:rPr>
          <w:rFonts w:ascii="Times New Roman" w:hAnsi="Times New Roman" w:cs="Times New Roman"/>
          <w:sz w:val="24"/>
          <w:szCs w:val="24"/>
        </w:rPr>
        <w:t xml:space="preserve"> w toku konsultacji społecznych </w:t>
      </w:r>
      <w:r w:rsidR="004D5A00">
        <w:rPr>
          <w:rFonts w:ascii="Times New Roman" w:hAnsi="Times New Roman" w:cs="Times New Roman"/>
          <w:sz w:val="24"/>
          <w:szCs w:val="24"/>
        </w:rPr>
        <w:t>wzięła udział 1 osoba, zgłaszając łącznie 5 uwag w formie formularza elektronicznego.</w:t>
      </w:r>
    </w:p>
    <w:p w14:paraId="02603FBA" w14:textId="77777777" w:rsidR="00C179AA" w:rsidRPr="00C60919" w:rsidRDefault="00447C3E" w:rsidP="001A46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919">
        <w:rPr>
          <w:rFonts w:ascii="Times New Roman" w:hAnsi="Times New Roman" w:cs="Times New Roman"/>
          <w:b/>
          <w:bCs/>
          <w:sz w:val="24"/>
          <w:szCs w:val="24"/>
        </w:rPr>
        <w:t>Ustosunkowanie się do zgłoszonych uwag wraz z uzasadnieniem:</w:t>
      </w:r>
    </w:p>
    <w:p w14:paraId="3C78CD59" w14:textId="77777777" w:rsidR="00C179AA" w:rsidRDefault="00C179AA" w:rsidP="00C609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826C4" w14:textId="77777777" w:rsidR="00C179AA" w:rsidRDefault="00C179AA" w:rsidP="00C179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0115D" w14:textId="77777777" w:rsidR="00C179AA" w:rsidRDefault="00C179AA" w:rsidP="00C179AA">
      <w:pPr>
        <w:jc w:val="both"/>
        <w:rPr>
          <w:rFonts w:ascii="Times New Roman" w:hAnsi="Times New Roman" w:cs="Times New Roman"/>
          <w:sz w:val="24"/>
          <w:szCs w:val="24"/>
        </w:rPr>
        <w:sectPr w:rsidR="00C179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5046" w:type="pct"/>
        <w:tblLook w:val="04A0" w:firstRow="1" w:lastRow="0" w:firstColumn="1" w:lastColumn="0" w:noHBand="0" w:noVBand="1"/>
      </w:tblPr>
      <w:tblGrid>
        <w:gridCol w:w="503"/>
        <w:gridCol w:w="1530"/>
        <w:gridCol w:w="2907"/>
        <w:gridCol w:w="4069"/>
        <w:gridCol w:w="1598"/>
        <w:gridCol w:w="3742"/>
      </w:tblGrid>
      <w:tr w:rsidR="00E47D5C" w:rsidRPr="004F39A4" w14:paraId="23C87B63" w14:textId="77777777" w:rsidTr="00F70D2F">
        <w:trPr>
          <w:trHeight w:val="643"/>
        </w:trPr>
        <w:tc>
          <w:tcPr>
            <w:tcW w:w="175" w:type="pct"/>
            <w:vAlign w:val="center"/>
          </w:tcPr>
          <w:p w14:paraId="4B5258C9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33" w:type="pct"/>
            <w:vAlign w:val="center"/>
          </w:tcPr>
          <w:p w14:paraId="3124E266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Część dokumentu, do którego odnosi się uwaga</w:t>
            </w:r>
          </w:p>
        </w:tc>
        <w:tc>
          <w:tcPr>
            <w:tcW w:w="1013" w:type="pct"/>
            <w:vAlign w:val="center"/>
          </w:tcPr>
          <w:p w14:paraId="6F0E328D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Treść uwagi</w:t>
            </w:r>
          </w:p>
        </w:tc>
        <w:tc>
          <w:tcPr>
            <w:tcW w:w="1418" w:type="pct"/>
            <w:vAlign w:val="center"/>
          </w:tcPr>
          <w:p w14:paraId="0EB640B7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Propozycja zmiany</w:t>
            </w:r>
          </w:p>
        </w:tc>
        <w:tc>
          <w:tcPr>
            <w:tcW w:w="557" w:type="pct"/>
            <w:vAlign w:val="center"/>
          </w:tcPr>
          <w:p w14:paraId="00DD58C4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Rozstrzygnięcie</w:t>
            </w:r>
          </w:p>
        </w:tc>
        <w:tc>
          <w:tcPr>
            <w:tcW w:w="1304" w:type="pct"/>
            <w:vAlign w:val="center"/>
          </w:tcPr>
          <w:p w14:paraId="46A31817" w14:textId="77777777" w:rsidR="00E47D5C" w:rsidRPr="004F39A4" w:rsidRDefault="00E47D5C" w:rsidP="00DB2E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Uzasadnienie</w:t>
            </w:r>
          </w:p>
        </w:tc>
      </w:tr>
      <w:tr w:rsidR="00E47D5C" w:rsidRPr="004F39A4" w14:paraId="797D1CD4" w14:textId="77777777" w:rsidTr="00F70D2F">
        <w:trPr>
          <w:trHeight w:val="2543"/>
        </w:trPr>
        <w:tc>
          <w:tcPr>
            <w:tcW w:w="175" w:type="pct"/>
            <w:vAlign w:val="center"/>
          </w:tcPr>
          <w:p w14:paraId="5D324195" w14:textId="77777777" w:rsidR="00E47D5C" w:rsidRPr="004F39A4" w:rsidRDefault="00E47D5C" w:rsidP="009B2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39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3" w:type="pct"/>
            <w:vAlign w:val="center"/>
          </w:tcPr>
          <w:p w14:paraId="03205DF8" w14:textId="75721F30" w:rsidR="00E47D5C" w:rsidRPr="004F39A4" w:rsidRDefault="00C60919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="00F11CEA">
              <w:rPr>
                <w:rFonts w:ascii="Times New Roman" w:hAnsi="Times New Roman" w:cs="Times New Roman"/>
                <w:sz w:val="20"/>
                <w:szCs w:val="20"/>
              </w:rPr>
              <w:t>l 2.5.</w:t>
            </w:r>
          </w:p>
        </w:tc>
        <w:tc>
          <w:tcPr>
            <w:tcW w:w="1013" w:type="pct"/>
            <w:vAlign w:val="center"/>
          </w:tcPr>
          <w:p w14:paraId="0BC1A85F" w14:textId="5E3C0EFE" w:rsidR="00E47D5C" w:rsidRPr="004F39A4" w:rsidRDefault="004D5A00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Skreślić – wsparcie finansowe budowy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przydomowych oczyszczalni ścieków. Po ok. 10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latach należy zmienić miejsce wylotu ścieków. Z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ziemi latem cuchnie ściekami</w:t>
            </w:r>
          </w:p>
        </w:tc>
        <w:tc>
          <w:tcPr>
            <w:tcW w:w="1418" w:type="pct"/>
            <w:vAlign w:val="center"/>
          </w:tcPr>
          <w:p w14:paraId="006223E1" w14:textId="7D42CCA3" w:rsidR="00E47D5C" w:rsidRPr="004F39A4" w:rsidRDefault="004D5A00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Jeżeli nie ma możliwości podłączenia do kanalizacji, budować szamba.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Obowiązkowo muszą być sprawdzane przez osobę uprawnioną. Kierownik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budowy nie jest uprawniony do sprawdzania szczelności szamba , jest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A00">
              <w:rPr>
                <w:rFonts w:ascii="Times New Roman" w:hAnsi="Times New Roman" w:cs="Times New Roman"/>
                <w:sz w:val="20"/>
                <w:szCs w:val="20"/>
              </w:rPr>
              <w:t>odpowiedzialny za budowę szamba, a nie za szczelność.</w:t>
            </w:r>
          </w:p>
        </w:tc>
        <w:tc>
          <w:tcPr>
            <w:tcW w:w="557" w:type="pct"/>
            <w:vAlign w:val="center"/>
          </w:tcPr>
          <w:p w14:paraId="50072DA4" w14:textId="281F8217" w:rsidR="00E47D5C" w:rsidRPr="004F39A4" w:rsidRDefault="004D5A00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</w:t>
            </w:r>
            <w:r w:rsidR="00C60919">
              <w:rPr>
                <w:rFonts w:ascii="Times New Roman" w:hAnsi="Times New Roman" w:cs="Times New Roman"/>
                <w:sz w:val="20"/>
                <w:szCs w:val="20"/>
              </w:rPr>
              <w:t>względniono</w:t>
            </w:r>
          </w:p>
        </w:tc>
        <w:tc>
          <w:tcPr>
            <w:tcW w:w="1304" w:type="pct"/>
            <w:vAlign w:val="center"/>
          </w:tcPr>
          <w:p w14:paraId="0DCB78FB" w14:textId="475E9AF0" w:rsidR="00E47D5C" w:rsidRPr="004F39A4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D5A00">
              <w:rPr>
                <w:rFonts w:ascii="Times New Roman" w:hAnsi="Times New Roman" w:cs="Times New Roman"/>
                <w:sz w:val="20"/>
                <w:szCs w:val="20"/>
              </w:rPr>
              <w:t>ie uwzględnia się z uwagi 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 Budowy Przydomowych Oczyszczalni Ścieków skierowanego do wszystkich mieszkańców Gminy.</w:t>
            </w:r>
            <w:r w:rsidR="00F70D2F">
              <w:rPr>
                <w:rFonts w:ascii="Times New Roman" w:hAnsi="Times New Roman" w:cs="Times New Roman"/>
                <w:sz w:val="20"/>
                <w:szCs w:val="20"/>
              </w:rPr>
              <w:t xml:space="preserve"> Według powszechnej wiedzy przydomowe oczyszczalnie ścieków mimo droższego wkładu inwestycyjnego są bardziej ekologiczne oraz tańsze w eksploatacji niż szamba.</w:t>
            </w:r>
          </w:p>
          <w:p w14:paraId="3E6EC5EF" w14:textId="69B415D1" w:rsidR="00E47D5C" w:rsidRPr="004F39A4" w:rsidRDefault="00E47D5C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958" w:rsidRPr="004F39A4" w14:paraId="23D7ACEB" w14:textId="77777777" w:rsidTr="00F70D2F">
        <w:trPr>
          <w:trHeight w:val="1074"/>
        </w:trPr>
        <w:tc>
          <w:tcPr>
            <w:tcW w:w="175" w:type="pct"/>
            <w:vAlign w:val="center"/>
          </w:tcPr>
          <w:p w14:paraId="73A8E7D9" w14:textId="715A9AAD" w:rsidR="003F6958" w:rsidRPr="004F39A4" w:rsidRDefault="003F6958" w:rsidP="003F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533" w:type="pct"/>
            <w:vAlign w:val="center"/>
          </w:tcPr>
          <w:p w14:paraId="31D35FDA" w14:textId="054D96A6" w:rsidR="003F6958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73</w:t>
            </w:r>
          </w:p>
        </w:tc>
        <w:tc>
          <w:tcPr>
            <w:tcW w:w="1013" w:type="pct"/>
            <w:vAlign w:val="center"/>
          </w:tcPr>
          <w:p w14:paraId="397016BE" w14:textId="169F0043" w:rsidR="00F11CEA" w:rsidRPr="00F11CEA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Natura 2000 „Mopkowy Tunel” koło Krzystkowic.</w:t>
            </w:r>
          </w:p>
          <w:p w14:paraId="1C255669" w14:textId="4B86BC81" w:rsidR="00F11CEA" w:rsidRPr="00F11CEA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Miejscowy wie gdzie były Krzystkowice, a ktoś z</w:t>
            </w:r>
          </w:p>
          <w:p w14:paraId="1510F6F4" w14:textId="0211CF4E" w:rsidR="003F6958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zewnątrz nie.</w:t>
            </w:r>
          </w:p>
        </w:tc>
        <w:tc>
          <w:tcPr>
            <w:tcW w:w="1418" w:type="pct"/>
            <w:vAlign w:val="center"/>
          </w:tcPr>
          <w:p w14:paraId="46DEB06D" w14:textId="62D22C8C" w:rsidR="003F6958" w:rsidRDefault="00F11CEA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Mopkowy Tunel - Nowogród Bobrzański Dolny / stara nazwa wsi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CEA">
              <w:rPr>
                <w:rFonts w:ascii="Times New Roman" w:hAnsi="Times New Roman" w:cs="Times New Roman"/>
                <w:sz w:val="20"/>
                <w:szCs w:val="20"/>
              </w:rPr>
              <w:t>Krzystkowice</w:t>
            </w:r>
          </w:p>
        </w:tc>
        <w:tc>
          <w:tcPr>
            <w:tcW w:w="557" w:type="pct"/>
            <w:vAlign w:val="center"/>
          </w:tcPr>
          <w:p w14:paraId="682331DE" w14:textId="460A10CF" w:rsidR="003F6958" w:rsidRDefault="003F6958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  <w:tc>
          <w:tcPr>
            <w:tcW w:w="1304" w:type="pct"/>
            <w:vAlign w:val="center"/>
          </w:tcPr>
          <w:p w14:paraId="610B1204" w14:textId="77777777" w:rsidR="00FC7675" w:rsidRDefault="008B5A3E" w:rsidP="00FC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Zmieniono nazwę ze starej nazwy wsi Krzystkowice na Nowogród Bobrzański</w:t>
            </w:r>
          </w:p>
          <w:p w14:paraId="293CFD8C" w14:textId="0BB46C4E" w:rsidR="003F6958" w:rsidRDefault="00FC7675" w:rsidP="00FC7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dawne Krzystkowice)</w:t>
            </w:r>
            <w:r w:rsidR="008B5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F6958" w:rsidRPr="004F39A4" w14:paraId="79330AE9" w14:textId="77777777" w:rsidTr="00F70D2F">
        <w:trPr>
          <w:trHeight w:val="1074"/>
        </w:trPr>
        <w:tc>
          <w:tcPr>
            <w:tcW w:w="175" w:type="pct"/>
            <w:vAlign w:val="center"/>
          </w:tcPr>
          <w:p w14:paraId="5A37CDAD" w14:textId="663731E3" w:rsidR="003F6958" w:rsidRDefault="003F6958" w:rsidP="003F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533" w:type="pct"/>
            <w:vAlign w:val="center"/>
          </w:tcPr>
          <w:p w14:paraId="29DA4083" w14:textId="48C0405A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84 i 85</w:t>
            </w:r>
          </w:p>
        </w:tc>
        <w:tc>
          <w:tcPr>
            <w:tcW w:w="1013" w:type="pct"/>
            <w:vAlign w:val="center"/>
          </w:tcPr>
          <w:p w14:paraId="34E9B330" w14:textId="265F334D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Brak wpisu o rozbudowie i modernizacji sieci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wodociągowej wokół jeziora Krzystkowice w Dobroszowie Małym. Nie został ujęty Miejscowy Plan Zagospodarowania Przestrzennego Dobroszowa Małego.</w:t>
            </w:r>
          </w:p>
        </w:tc>
        <w:tc>
          <w:tcPr>
            <w:tcW w:w="1418" w:type="pct"/>
            <w:vAlign w:val="center"/>
          </w:tcPr>
          <w:p w14:paraId="048C0ADD" w14:textId="6FB29727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Dopisać rozbudowę i modernizację sieci wodociągowej z Miejscowego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Planu Zagospodarowania Przestrzennego Dobroszowa Małego do</w:t>
            </w:r>
            <w:r w:rsidR="00811A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Strategii Rozwoju Miasta i Gminy Nowogród Bobrzański na lata 2022 –2027</w:t>
            </w:r>
          </w:p>
        </w:tc>
        <w:tc>
          <w:tcPr>
            <w:tcW w:w="557" w:type="pct"/>
            <w:vAlign w:val="center"/>
          </w:tcPr>
          <w:p w14:paraId="0B896C46" w14:textId="003DB8C2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u</w:t>
            </w:r>
            <w:r w:rsidR="003F6958">
              <w:rPr>
                <w:rFonts w:ascii="Times New Roman" w:hAnsi="Times New Roman" w:cs="Times New Roman"/>
                <w:sz w:val="20"/>
                <w:szCs w:val="20"/>
              </w:rPr>
              <w:t>względniono</w:t>
            </w:r>
          </w:p>
        </w:tc>
        <w:tc>
          <w:tcPr>
            <w:tcW w:w="1304" w:type="pct"/>
            <w:vAlign w:val="center"/>
          </w:tcPr>
          <w:p w14:paraId="320B5E72" w14:textId="68E01AF0" w:rsidR="003F6958" w:rsidRDefault="008B5A3E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uwzględnia się z uwagi na fakt, iż </w:t>
            </w:r>
            <w:r w:rsidRPr="008B5A3E">
              <w:rPr>
                <w:rFonts w:ascii="Times New Roman" w:hAnsi="Times New Roman" w:cs="Times New Roman"/>
                <w:sz w:val="20"/>
                <w:szCs w:val="20"/>
              </w:rPr>
              <w:t>Plan Zagospodarowania Przestrzennego Dobroszowa Małego jest aktualnie w opracowaniu i na dzień dzisiejszy nie stanowi źródła prawa.</w:t>
            </w:r>
          </w:p>
        </w:tc>
      </w:tr>
      <w:tr w:rsidR="00811A33" w:rsidRPr="004F39A4" w14:paraId="6FDA28A0" w14:textId="77777777" w:rsidTr="00F70D2F">
        <w:trPr>
          <w:trHeight w:val="1074"/>
        </w:trPr>
        <w:tc>
          <w:tcPr>
            <w:tcW w:w="175" w:type="pct"/>
            <w:vAlign w:val="center"/>
          </w:tcPr>
          <w:p w14:paraId="137420AC" w14:textId="4F6A959E" w:rsidR="00811A33" w:rsidRDefault="00811A33" w:rsidP="003F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3" w:type="pct"/>
            <w:vAlign w:val="center"/>
          </w:tcPr>
          <w:p w14:paraId="69161EFA" w14:textId="5D03EDBE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84</w:t>
            </w:r>
          </w:p>
        </w:tc>
        <w:tc>
          <w:tcPr>
            <w:tcW w:w="1013" w:type="pct"/>
            <w:vAlign w:val="center"/>
          </w:tcPr>
          <w:p w14:paraId="10AF5B61" w14:textId="719D61EE" w:rsidR="00811A33" w:rsidRPr="008B5A3E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Brak wpisu o rozbudowie i modernizacji ulic i dróg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Wokół jeziora Krzystkowice. Nie został ujęty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Miejscowy Plan Zagospodarowania Przestrzennego Dobroszowa Małego.</w:t>
            </w:r>
          </w:p>
        </w:tc>
        <w:tc>
          <w:tcPr>
            <w:tcW w:w="1418" w:type="pct"/>
            <w:vAlign w:val="center"/>
          </w:tcPr>
          <w:p w14:paraId="325143B3" w14:textId="531B96AB" w:rsidR="00811A33" w:rsidRPr="008B5A3E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Dopisać rozbudowę i modernizację ulic i dróg gminnych z Miejscowego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Planu Zagospodarowania Przestrzennego Dobroszowa Małego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Strategii Rozwoju Miasta i Gminy Nowogród Bobrzański na lata 2022 –2027.</w:t>
            </w:r>
          </w:p>
        </w:tc>
        <w:tc>
          <w:tcPr>
            <w:tcW w:w="557" w:type="pct"/>
            <w:vAlign w:val="center"/>
          </w:tcPr>
          <w:p w14:paraId="729EEAFD" w14:textId="045ECF72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Nie uwzględniono</w:t>
            </w:r>
          </w:p>
        </w:tc>
        <w:tc>
          <w:tcPr>
            <w:tcW w:w="1304" w:type="pct"/>
            <w:vAlign w:val="center"/>
          </w:tcPr>
          <w:p w14:paraId="55A9D841" w14:textId="0BDF9B02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Nie uwzględnia się z uwagi na fakt, iż Plan Zagospodarowania Przestrzennego Dobroszowa Małego jest aktualnie w opracowaniu i na dzień dzisiejszy nie stanowi źródła prawa.</w:t>
            </w:r>
          </w:p>
        </w:tc>
      </w:tr>
      <w:tr w:rsidR="00811A33" w:rsidRPr="004F39A4" w14:paraId="588BE2B4" w14:textId="77777777" w:rsidTr="00F70D2F">
        <w:trPr>
          <w:trHeight w:val="1074"/>
        </w:trPr>
        <w:tc>
          <w:tcPr>
            <w:tcW w:w="175" w:type="pct"/>
            <w:vAlign w:val="center"/>
          </w:tcPr>
          <w:p w14:paraId="34F7B9E6" w14:textId="005A8403" w:rsidR="00811A33" w:rsidRDefault="00811A33" w:rsidP="003F69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33" w:type="pct"/>
            <w:vAlign w:val="center"/>
          </w:tcPr>
          <w:p w14:paraId="1EA378C2" w14:textId="48CA32A0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Strona 106</w:t>
            </w:r>
          </w:p>
        </w:tc>
        <w:tc>
          <w:tcPr>
            <w:tcW w:w="1013" w:type="pct"/>
            <w:vAlign w:val="center"/>
          </w:tcPr>
          <w:p w14:paraId="005C79E8" w14:textId="39E202A4" w:rsidR="00811A33" w:rsidRPr="008B5A3E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Brak informacji o istnieniu Stowarzyszeń Zwykłych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rejestrowanych przez Starostę Powiatowego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Zielonej Gór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y.</w:t>
            </w:r>
          </w:p>
        </w:tc>
        <w:tc>
          <w:tcPr>
            <w:tcW w:w="1418" w:type="pct"/>
            <w:vAlign w:val="center"/>
          </w:tcPr>
          <w:p w14:paraId="76BD5B12" w14:textId="3A2EA002" w:rsidR="00811A33" w:rsidRPr="008B5A3E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Dopisać do wykazu Stowarzyszenia Zwykłe rejestrowane w Starostwie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A33">
              <w:rPr>
                <w:rFonts w:ascii="Times New Roman" w:hAnsi="Times New Roman" w:cs="Times New Roman"/>
                <w:sz w:val="20"/>
                <w:szCs w:val="20"/>
              </w:rPr>
              <w:t>Powiatowym. Stowarzyszenie Zwykłe „R A N C Z O”</w:t>
            </w:r>
          </w:p>
        </w:tc>
        <w:tc>
          <w:tcPr>
            <w:tcW w:w="557" w:type="pct"/>
            <w:vAlign w:val="center"/>
          </w:tcPr>
          <w:p w14:paraId="595BBEAB" w14:textId="69285ABA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Uwzględniono</w:t>
            </w:r>
          </w:p>
        </w:tc>
        <w:tc>
          <w:tcPr>
            <w:tcW w:w="1304" w:type="pct"/>
            <w:vAlign w:val="center"/>
          </w:tcPr>
          <w:p w14:paraId="2FAE9B63" w14:textId="10ACCF9E" w:rsidR="00811A33" w:rsidRDefault="00811A33" w:rsidP="00811A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Dopisano Stowarzyszenie Zwykłe „Ranczo”.</w:t>
            </w:r>
          </w:p>
        </w:tc>
      </w:tr>
    </w:tbl>
    <w:p w14:paraId="71390437" w14:textId="1635E0F8" w:rsidR="00447C3E" w:rsidRDefault="00447C3E" w:rsidP="00C179AA">
      <w:pPr>
        <w:jc w:val="both"/>
        <w:rPr>
          <w:rFonts w:ascii="Times New Roman" w:hAnsi="Times New Roman" w:cs="Times New Roman"/>
          <w:sz w:val="24"/>
          <w:szCs w:val="24"/>
        </w:rPr>
      </w:pPr>
      <w:r w:rsidRPr="00C17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DF344" w14:textId="62604247" w:rsidR="00196F8A" w:rsidRPr="00196F8A" w:rsidRDefault="00196F8A" w:rsidP="00196F8A">
      <w:pPr>
        <w:jc w:val="both"/>
        <w:rPr>
          <w:rFonts w:ascii="Times New Roman" w:hAnsi="Times New Roman" w:cs="Times New Roman"/>
        </w:rPr>
      </w:pPr>
      <w:r w:rsidRPr="00196F8A">
        <w:rPr>
          <w:rFonts w:ascii="Times New Roman" w:hAnsi="Times New Roman" w:cs="Times New Roman"/>
        </w:rPr>
        <w:t xml:space="preserve">W ramach konsultacji społecznych, w dniu 13 kwietnia 2022 roku w Miejsko-Gminnym Ośrodku Kultury Sportu i Rekreacji w Nowogrodzie Bobrzańskim o godz. 11:00  odbyło się spotkanie konsultacyjne projektu „Strategii Rozwoju Miasta i Gminy Nowogród Bobrzański na lata 2022-2027”.  W spotkaniu nikt nie wziął udziału. </w:t>
      </w:r>
    </w:p>
    <w:p w14:paraId="2C045865" w14:textId="11BA5DD5" w:rsidR="003C7B54" w:rsidRPr="00196F8A" w:rsidRDefault="00196F8A" w:rsidP="00196F8A">
      <w:pPr>
        <w:jc w:val="both"/>
        <w:rPr>
          <w:rFonts w:ascii="Times New Roman" w:hAnsi="Times New Roman" w:cs="Times New Roman"/>
          <w:highlight w:val="yellow"/>
        </w:rPr>
      </w:pPr>
      <w:r w:rsidRPr="00196F8A">
        <w:rPr>
          <w:rFonts w:ascii="Times New Roman" w:hAnsi="Times New Roman" w:cs="Times New Roman"/>
        </w:rPr>
        <w:t>Serdecznie dziękujemy za Państwa zaangażowanie w proces konsultacji.</w:t>
      </w:r>
    </w:p>
    <w:sectPr w:rsidR="003C7B54" w:rsidRPr="00196F8A" w:rsidSect="00C179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3B2"/>
    <w:multiLevelType w:val="hybridMultilevel"/>
    <w:tmpl w:val="3DD8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19C5"/>
    <w:multiLevelType w:val="hybridMultilevel"/>
    <w:tmpl w:val="80ACD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B50C2"/>
    <w:multiLevelType w:val="hybridMultilevel"/>
    <w:tmpl w:val="EAD82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80E36"/>
    <w:multiLevelType w:val="hybridMultilevel"/>
    <w:tmpl w:val="FCAC0D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952DC"/>
    <w:multiLevelType w:val="hybridMultilevel"/>
    <w:tmpl w:val="F06E37BA"/>
    <w:lvl w:ilvl="0" w:tplc="47DC4C1A">
      <w:start w:val="1"/>
      <w:numFmt w:val="decimal"/>
      <w:lvlText w:val="%1)"/>
      <w:lvlJc w:val="left"/>
      <w:pPr>
        <w:ind w:left="109" w:hanging="262"/>
      </w:pPr>
      <w:rPr>
        <w:rFonts w:hint="default"/>
        <w:w w:val="100"/>
        <w:lang w:val="pl-PL" w:eastAsia="en-US" w:bidi="ar-SA"/>
      </w:rPr>
    </w:lvl>
    <w:lvl w:ilvl="1" w:tplc="09185A56">
      <w:numFmt w:val="bullet"/>
      <w:lvlText w:val="•"/>
      <w:lvlJc w:val="left"/>
      <w:pPr>
        <w:ind w:left="634" w:hanging="262"/>
      </w:pPr>
      <w:rPr>
        <w:rFonts w:hint="default"/>
        <w:lang w:val="pl-PL" w:eastAsia="en-US" w:bidi="ar-SA"/>
      </w:rPr>
    </w:lvl>
    <w:lvl w:ilvl="2" w:tplc="F8662830">
      <w:numFmt w:val="bullet"/>
      <w:lvlText w:val="•"/>
      <w:lvlJc w:val="left"/>
      <w:pPr>
        <w:ind w:left="1169" w:hanging="262"/>
      </w:pPr>
      <w:rPr>
        <w:rFonts w:hint="default"/>
        <w:lang w:val="pl-PL" w:eastAsia="en-US" w:bidi="ar-SA"/>
      </w:rPr>
    </w:lvl>
    <w:lvl w:ilvl="3" w:tplc="2BC807BA">
      <w:numFmt w:val="bullet"/>
      <w:lvlText w:val="•"/>
      <w:lvlJc w:val="left"/>
      <w:pPr>
        <w:ind w:left="1704" w:hanging="262"/>
      </w:pPr>
      <w:rPr>
        <w:rFonts w:hint="default"/>
        <w:lang w:val="pl-PL" w:eastAsia="en-US" w:bidi="ar-SA"/>
      </w:rPr>
    </w:lvl>
    <w:lvl w:ilvl="4" w:tplc="ACDCFCBE">
      <w:numFmt w:val="bullet"/>
      <w:lvlText w:val="•"/>
      <w:lvlJc w:val="left"/>
      <w:pPr>
        <w:ind w:left="2239" w:hanging="262"/>
      </w:pPr>
      <w:rPr>
        <w:rFonts w:hint="default"/>
        <w:lang w:val="pl-PL" w:eastAsia="en-US" w:bidi="ar-SA"/>
      </w:rPr>
    </w:lvl>
    <w:lvl w:ilvl="5" w:tplc="D0A87C1C">
      <w:numFmt w:val="bullet"/>
      <w:lvlText w:val="•"/>
      <w:lvlJc w:val="left"/>
      <w:pPr>
        <w:ind w:left="2774" w:hanging="262"/>
      </w:pPr>
      <w:rPr>
        <w:rFonts w:hint="default"/>
        <w:lang w:val="pl-PL" w:eastAsia="en-US" w:bidi="ar-SA"/>
      </w:rPr>
    </w:lvl>
    <w:lvl w:ilvl="6" w:tplc="E5EAD2AC">
      <w:numFmt w:val="bullet"/>
      <w:lvlText w:val="•"/>
      <w:lvlJc w:val="left"/>
      <w:pPr>
        <w:ind w:left="3309" w:hanging="262"/>
      </w:pPr>
      <w:rPr>
        <w:rFonts w:hint="default"/>
        <w:lang w:val="pl-PL" w:eastAsia="en-US" w:bidi="ar-SA"/>
      </w:rPr>
    </w:lvl>
    <w:lvl w:ilvl="7" w:tplc="8988B262">
      <w:numFmt w:val="bullet"/>
      <w:lvlText w:val="•"/>
      <w:lvlJc w:val="left"/>
      <w:pPr>
        <w:ind w:left="3844" w:hanging="262"/>
      </w:pPr>
      <w:rPr>
        <w:rFonts w:hint="default"/>
        <w:lang w:val="pl-PL" w:eastAsia="en-US" w:bidi="ar-SA"/>
      </w:rPr>
    </w:lvl>
    <w:lvl w:ilvl="8" w:tplc="D2FED052">
      <w:numFmt w:val="bullet"/>
      <w:lvlText w:val="•"/>
      <w:lvlJc w:val="left"/>
      <w:pPr>
        <w:ind w:left="4379" w:hanging="262"/>
      </w:pPr>
      <w:rPr>
        <w:rFonts w:hint="default"/>
        <w:lang w:val="pl-PL" w:eastAsia="en-US" w:bidi="ar-SA"/>
      </w:rPr>
    </w:lvl>
  </w:abstractNum>
  <w:abstractNum w:abstractNumId="5">
    <w:nsid w:val="32424E62"/>
    <w:multiLevelType w:val="multilevel"/>
    <w:tmpl w:val="9438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3DAF123F"/>
    <w:multiLevelType w:val="hybridMultilevel"/>
    <w:tmpl w:val="3B72CC68"/>
    <w:lvl w:ilvl="0" w:tplc="5554F07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5F4A6C0">
      <w:numFmt w:val="bullet"/>
      <w:lvlText w:val="•"/>
      <w:lvlJc w:val="left"/>
      <w:pPr>
        <w:ind w:left="1282" w:hanging="360"/>
      </w:pPr>
      <w:rPr>
        <w:rFonts w:hint="default"/>
        <w:lang w:val="pl-PL" w:eastAsia="en-US" w:bidi="ar-SA"/>
      </w:rPr>
    </w:lvl>
    <w:lvl w:ilvl="2" w:tplc="8AAC76BC">
      <w:numFmt w:val="bullet"/>
      <w:lvlText w:val="•"/>
      <w:lvlJc w:val="left"/>
      <w:pPr>
        <w:ind w:left="1745" w:hanging="360"/>
      </w:pPr>
      <w:rPr>
        <w:rFonts w:hint="default"/>
        <w:lang w:val="pl-PL" w:eastAsia="en-US" w:bidi="ar-SA"/>
      </w:rPr>
    </w:lvl>
    <w:lvl w:ilvl="3" w:tplc="90B28180">
      <w:numFmt w:val="bullet"/>
      <w:lvlText w:val="•"/>
      <w:lvlJc w:val="left"/>
      <w:pPr>
        <w:ind w:left="2208" w:hanging="360"/>
      </w:pPr>
      <w:rPr>
        <w:rFonts w:hint="default"/>
        <w:lang w:val="pl-PL" w:eastAsia="en-US" w:bidi="ar-SA"/>
      </w:rPr>
    </w:lvl>
    <w:lvl w:ilvl="4" w:tplc="7FE037AA">
      <w:numFmt w:val="bullet"/>
      <w:lvlText w:val="•"/>
      <w:lvlJc w:val="left"/>
      <w:pPr>
        <w:ind w:left="2671" w:hanging="360"/>
      </w:pPr>
      <w:rPr>
        <w:rFonts w:hint="default"/>
        <w:lang w:val="pl-PL" w:eastAsia="en-US" w:bidi="ar-SA"/>
      </w:rPr>
    </w:lvl>
    <w:lvl w:ilvl="5" w:tplc="CEBED944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6" w:tplc="ACD85B66">
      <w:numFmt w:val="bullet"/>
      <w:lvlText w:val="•"/>
      <w:lvlJc w:val="left"/>
      <w:pPr>
        <w:ind w:left="3597" w:hanging="360"/>
      </w:pPr>
      <w:rPr>
        <w:rFonts w:hint="default"/>
        <w:lang w:val="pl-PL" w:eastAsia="en-US" w:bidi="ar-SA"/>
      </w:rPr>
    </w:lvl>
    <w:lvl w:ilvl="7" w:tplc="B4C8122A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8" w:tplc="35A08E68">
      <w:numFmt w:val="bullet"/>
      <w:lvlText w:val="•"/>
      <w:lvlJc w:val="left"/>
      <w:pPr>
        <w:ind w:left="4523" w:hanging="360"/>
      </w:pPr>
      <w:rPr>
        <w:rFonts w:hint="default"/>
        <w:lang w:val="pl-PL" w:eastAsia="en-US" w:bidi="ar-SA"/>
      </w:rPr>
    </w:lvl>
  </w:abstractNum>
  <w:abstractNum w:abstractNumId="7">
    <w:nsid w:val="46E03B65"/>
    <w:multiLevelType w:val="multilevel"/>
    <w:tmpl w:val="9A20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4674720"/>
    <w:multiLevelType w:val="hybridMultilevel"/>
    <w:tmpl w:val="51103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26D07"/>
    <w:multiLevelType w:val="hybridMultilevel"/>
    <w:tmpl w:val="CAD6EB58"/>
    <w:lvl w:ilvl="0" w:tplc="32E87C64">
      <w:numFmt w:val="bullet"/>
      <w:lvlText w:val="•"/>
      <w:lvlJc w:val="left"/>
      <w:pPr>
        <w:ind w:left="109" w:hanging="20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9D8C6ABE">
      <w:numFmt w:val="bullet"/>
      <w:lvlText w:val="•"/>
      <w:lvlJc w:val="left"/>
      <w:pPr>
        <w:ind w:left="634" w:hanging="205"/>
      </w:pPr>
      <w:rPr>
        <w:rFonts w:hint="default"/>
        <w:lang w:val="pl-PL" w:eastAsia="en-US" w:bidi="ar-SA"/>
      </w:rPr>
    </w:lvl>
    <w:lvl w:ilvl="2" w:tplc="62CC9296">
      <w:numFmt w:val="bullet"/>
      <w:lvlText w:val="•"/>
      <w:lvlJc w:val="left"/>
      <w:pPr>
        <w:ind w:left="1169" w:hanging="205"/>
      </w:pPr>
      <w:rPr>
        <w:rFonts w:hint="default"/>
        <w:lang w:val="pl-PL" w:eastAsia="en-US" w:bidi="ar-SA"/>
      </w:rPr>
    </w:lvl>
    <w:lvl w:ilvl="3" w:tplc="2F4E2956">
      <w:numFmt w:val="bullet"/>
      <w:lvlText w:val="•"/>
      <w:lvlJc w:val="left"/>
      <w:pPr>
        <w:ind w:left="1704" w:hanging="205"/>
      </w:pPr>
      <w:rPr>
        <w:rFonts w:hint="default"/>
        <w:lang w:val="pl-PL" w:eastAsia="en-US" w:bidi="ar-SA"/>
      </w:rPr>
    </w:lvl>
    <w:lvl w:ilvl="4" w:tplc="25F45602">
      <w:numFmt w:val="bullet"/>
      <w:lvlText w:val="•"/>
      <w:lvlJc w:val="left"/>
      <w:pPr>
        <w:ind w:left="2239" w:hanging="205"/>
      </w:pPr>
      <w:rPr>
        <w:rFonts w:hint="default"/>
        <w:lang w:val="pl-PL" w:eastAsia="en-US" w:bidi="ar-SA"/>
      </w:rPr>
    </w:lvl>
    <w:lvl w:ilvl="5" w:tplc="E800027E">
      <w:numFmt w:val="bullet"/>
      <w:lvlText w:val="•"/>
      <w:lvlJc w:val="left"/>
      <w:pPr>
        <w:ind w:left="2774" w:hanging="205"/>
      </w:pPr>
      <w:rPr>
        <w:rFonts w:hint="default"/>
        <w:lang w:val="pl-PL" w:eastAsia="en-US" w:bidi="ar-SA"/>
      </w:rPr>
    </w:lvl>
    <w:lvl w:ilvl="6" w:tplc="0160FBF4">
      <w:numFmt w:val="bullet"/>
      <w:lvlText w:val="•"/>
      <w:lvlJc w:val="left"/>
      <w:pPr>
        <w:ind w:left="3309" w:hanging="205"/>
      </w:pPr>
      <w:rPr>
        <w:rFonts w:hint="default"/>
        <w:lang w:val="pl-PL" w:eastAsia="en-US" w:bidi="ar-SA"/>
      </w:rPr>
    </w:lvl>
    <w:lvl w:ilvl="7" w:tplc="50065B7E">
      <w:numFmt w:val="bullet"/>
      <w:lvlText w:val="•"/>
      <w:lvlJc w:val="left"/>
      <w:pPr>
        <w:ind w:left="3844" w:hanging="205"/>
      </w:pPr>
      <w:rPr>
        <w:rFonts w:hint="default"/>
        <w:lang w:val="pl-PL" w:eastAsia="en-US" w:bidi="ar-SA"/>
      </w:rPr>
    </w:lvl>
    <w:lvl w:ilvl="8" w:tplc="5A669220">
      <w:numFmt w:val="bullet"/>
      <w:lvlText w:val="•"/>
      <w:lvlJc w:val="left"/>
      <w:pPr>
        <w:ind w:left="4379" w:hanging="20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52"/>
    <w:rsid w:val="00057077"/>
    <w:rsid w:val="00124CF0"/>
    <w:rsid w:val="00193474"/>
    <w:rsid w:val="00196F8A"/>
    <w:rsid w:val="001A4652"/>
    <w:rsid w:val="001C4012"/>
    <w:rsid w:val="001D34EC"/>
    <w:rsid w:val="00222487"/>
    <w:rsid w:val="002461E0"/>
    <w:rsid w:val="00285B06"/>
    <w:rsid w:val="00303D2C"/>
    <w:rsid w:val="00395CD3"/>
    <w:rsid w:val="003C7B54"/>
    <w:rsid w:val="003E5249"/>
    <w:rsid w:val="003F6958"/>
    <w:rsid w:val="00441D2B"/>
    <w:rsid w:val="00447C3E"/>
    <w:rsid w:val="004D5A00"/>
    <w:rsid w:val="004D6B7C"/>
    <w:rsid w:val="004F39A4"/>
    <w:rsid w:val="00537E33"/>
    <w:rsid w:val="005405AE"/>
    <w:rsid w:val="005A75E3"/>
    <w:rsid w:val="005D2D9C"/>
    <w:rsid w:val="005E27A6"/>
    <w:rsid w:val="0062465C"/>
    <w:rsid w:val="00637152"/>
    <w:rsid w:val="00683A77"/>
    <w:rsid w:val="0069481A"/>
    <w:rsid w:val="0070315A"/>
    <w:rsid w:val="00745373"/>
    <w:rsid w:val="00792257"/>
    <w:rsid w:val="007E13AC"/>
    <w:rsid w:val="00811A33"/>
    <w:rsid w:val="00870048"/>
    <w:rsid w:val="0087019B"/>
    <w:rsid w:val="008B5A3E"/>
    <w:rsid w:val="009B24C2"/>
    <w:rsid w:val="00B168CD"/>
    <w:rsid w:val="00C15256"/>
    <w:rsid w:val="00C179AA"/>
    <w:rsid w:val="00C50522"/>
    <w:rsid w:val="00C60919"/>
    <w:rsid w:val="00C64847"/>
    <w:rsid w:val="00C769F0"/>
    <w:rsid w:val="00C817B5"/>
    <w:rsid w:val="00C94154"/>
    <w:rsid w:val="00CD6F6B"/>
    <w:rsid w:val="00D2159D"/>
    <w:rsid w:val="00D71821"/>
    <w:rsid w:val="00D9014B"/>
    <w:rsid w:val="00E35DB0"/>
    <w:rsid w:val="00E47D5C"/>
    <w:rsid w:val="00E47FB6"/>
    <w:rsid w:val="00E86EA5"/>
    <w:rsid w:val="00F11CEA"/>
    <w:rsid w:val="00F17F27"/>
    <w:rsid w:val="00F60062"/>
    <w:rsid w:val="00F70D2F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58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1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65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65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F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1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65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65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B2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F3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B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B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Nowacka</dc:creator>
  <cp:keywords/>
  <dc:description/>
  <cp:lastModifiedBy>azapotoczna</cp:lastModifiedBy>
  <cp:revision>7</cp:revision>
  <dcterms:created xsi:type="dcterms:W3CDTF">2022-03-21T09:14:00Z</dcterms:created>
  <dcterms:modified xsi:type="dcterms:W3CDTF">2022-05-05T08:17:00Z</dcterms:modified>
</cp:coreProperties>
</file>