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margin" w:tblpXSpec="center" w:tblpY="946"/>
        <w:tblW w:w="10316" w:type="dxa"/>
        <w:tblBorders>
          <w:top w:val="none" w:sz="0" w:space="0" w:color="auto"/>
          <w:left w:val="none" w:sz="0" w:space="0" w:color="auto"/>
          <w:bottom w:val="double" w:sz="4" w:space="0" w:color="595959" w:themeColor="text1" w:themeTint="A6"/>
          <w:right w:val="none" w:sz="0" w:space="0" w:color="auto"/>
          <w:insideH w:val="none" w:sz="0" w:space="0" w:color="auto"/>
          <w:insideV w:val="none" w:sz="0" w:space="0" w:color="auto"/>
        </w:tblBorders>
        <w:tblLook w:val="01E0" w:firstRow="1" w:lastRow="1" w:firstColumn="1" w:lastColumn="1" w:noHBand="0" w:noVBand="0"/>
      </w:tblPr>
      <w:tblGrid>
        <w:gridCol w:w="2043"/>
        <w:gridCol w:w="2743"/>
        <w:gridCol w:w="2693"/>
        <w:gridCol w:w="1134"/>
        <w:gridCol w:w="1703"/>
      </w:tblGrid>
      <w:tr w:rsidR="002F1347" w:rsidRPr="003B14E0" w14:paraId="156DADD2" w14:textId="77777777" w:rsidTr="00263CE3">
        <w:trPr>
          <w:trHeight w:val="567"/>
        </w:trPr>
        <w:tc>
          <w:tcPr>
            <w:tcW w:w="2043" w:type="dxa"/>
            <w:vMerge w:val="restart"/>
          </w:tcPr>
          <w:p w14:paraId="6240107D" w14:textId="77777777" w:rsidR="002F1347" w:rsidRPr="003B14E0" w:rsidRDefault="002F1347" w:rsidP="002F1347">
            <w:pPr>
              <w:tabs>
                <w:tab w:val="center" w:pos="4536"/>
                <w:tab w:val="right" w:pos="9072"/>
              </w:tabs>
              <w:rPr>
                <w:rFonts w:ascii="MS Sans Serif" w:hAnsi="MS Sans Serif"/>
                <w:lang w:val="en-US"/>
              </w:rPr>
            </w:pPr>
            <w:r w:rsidRPr="003B14E0">
              <w:rPr>
                <w:rFonts w:ascii="MS Sans Serif" w:hAnsi="MS Sans Serif"/>
                <w:noProof/>
              </w:rPr>
              <w:drawing>
                <wp:anchor distT="0" distB="0" distL="114300" distR="114300" simplePos="0" relativeHeight="251645952" behindDoc="0" locked="0" layoutInCell="1" allowOverlap="1" wp14:anchorId="6F7B5191" wp14:editId="68F524A7">
                  <wp:simplePos x="0" y="0"/>
                  <wp:positionH relativeFrom="column">
                    <wp:posOffset>245745</wp:posOffset>
                  </wp:positionH>
                  <wp:positionV relativeFrom="paragraph">
                    <wp:posOffset>104140</wp:posOffset>
                  </wp:positionV>
                  <wp:extent cx="857250" cy="1043609"/>
                  <wp:effectExtent l="0" t="0" r="0" b="4445"/>
                  <wp:wrapNone/>
                  <wp:docPr id="1" name="Obraz 1" descr="h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n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04360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6570" w:type="dxa"/>
            <w:gridSpan w:val="3"/>
            <w:vAlign w:val="center"/>
          </w:tcPr>
          <w:p w14:paraId="4EC57489" w14:textId="77777777" w:rsidR="002F1347" w:rsidRPr="00BD524B" w:rsidRDefault="002F1347" w:rsidP="00BB65D0">
            <w:pPr>
              <w:tabs>
                <w:tab w:val="center" w:pos="4536"/>
                <w:tab w:val="right" w:pos="9072"/>
              </w:tabs>
              <w:rPr>
                <w:rFonts w:ascii="Cambria" w:hAnsi="Cambria"/>
                <w:b/>
                <w:color w:val="595959" w:themeColor="text1" w:themeTint="A6"/>
                <w:sz w:val="28"/>
                <w:szCs w:val="28"/>
              </w:rPr>
            </w:pPr>
            <w:r w:rsidRPr="00BD524B">
              <w:rPr>
                <w:rFonts w:ascii="Cambria" w:hAnsi="Cambria"/>
                <w:b/>
                <w:color w:val="595959" w:themeColor="text1" w:themeTint="A6"/>
                <w:sz w:val="28"/>
                <w:szCs w:val="28"/>
              </w:rPr>
              <w:t>Urząd Miejski w Nowogrodzie Bobrzańskim</w:t>
            </w:r>
          </w:p>
        </w:tc>
        <w:tc>
          <w:tcPr>
            <w:tcW w:w="1703" w:type="dxa"/>
          </w:tcPr>
          <w:p w14:paraId="08147F8B" w14:textId="77777777" w:rsidR="002F1347" w:rsidRPr="00A41C8E" w:rsidRDefault="002F1347" w:rsidP="002F1347">
            <w:pPr>
              <w:tabs>
                <w:tab w:val="center" w:pos="4536"/>
                <w:tab w:val="right" w:pos="9072"/>
              </w:tabs>
              <w:jc w:val="right"/>
              <w:rPr>
                <w:rFonts w:ascii="MS Sans Serif" w:hAnsi="MS Sans Serif"/>
                <w:color w:val="595959" w:themeColor="text1" w:themeTint="A6"/>
                <w:lang w:val="en-US"/>
              </w:rPr>
            </w:pPr>
          </w:p>
        </w:tc>
      </w:tr>
      <w:tr w:rsidR="002F1347" w:rsidRPr="00CC1EEC" w14:paraId="00B28C2B" w14:textId="77777777" w:rsidTr="009C239A">
        <w:trPr>
          <w:trHeight w:val="1418"/>
        </w:trPr>
        <w:tc>
          <w:tcPr>
            <w:tcW w:w="2043" w:type="dxa"/>
            <w:vMerge/>
          </w:tcPr>
          <w:p w14:paraId="2BB21F37" w14:textId="77777777" w:rsidR="002F1347" w:rsidRPr="003B14E0" w:rsidRDefault="002F1347" w:rsidP="002F1347">
            <w:pPr>
              <w:tabs>
                <w:tab w:val="center" w:pos="4536"/>
                <w:tab w:val="right" w:pos="9072"/>
              </w:tabs>
              <w:rPr>
                <w:rFonts w:ascii="MS Sans Serif" w:hAnsi="MS Sans Serif"/>
                <w:lang w:val="en-US"/>
              </w:rPr>
            </w:pPr>
          </w:p>
        </w:tc>
        <w:tc>
          <w:tcPr>
            <w:tcW w:w="2743" w:type="dxa"/>
          </w:tcPr>
          <w:p w14:paraId="6B645738" w14:textId="77777777" w:rsidR="00BB65D0" w:rsidRPr="00A41C8E" w:rsidRDefault="002F1347" w:rsidP="002F1347">
            <w:pPr>
              <w:rPr>
                <w:color w:val="595959" w:themeColor="text1" w:themeTint="A6"/>
              </w:rPr>
            </w:pPr>
            <w:r w:rsidRPr="00A41C8E">
              <w:rPr>
                <w:rFonts w:ascii="Cambria" w:hAnsi="Cambria"/>
                <w:color w:val="595959" w:themeColor="text1" w:themeTint="A6"/>
                <w:sz w:val="18"/>
                <w:szCs w:val="18"/>
              </w:rPr>
              <w:t xml:space="preserve">ul. J. Słowackiego </w:t>
            </w:r>
            <w:r w:rsidR="00F65815" w:rsidRPr="00A41C8E">
              <w:rPr>
                <w:rFonts w:ascii="Cambria" w:hAnsi="Cambria"/>
                <w:color w:val="595959" w:themeColor="text1" w:themeTint="A6"/>
                <w:sz w:val="18"/>
                <w:szCs w:val="18"/>
              </w:rPr>
              <w:t xml:space="preserve">11 </w:t>
            </w:r>
            <w:r w:rsidR="00BB65D0" w:rsidRPr="00A41C8E">
              <w:rPr>
                <w:rFonts w:ascii="Cambria" w:hAnsi="Cambria"/>
                <w:color w:val="595959" w:themeColor="text1" w:themeTint="A6"/>
                <w:sz w:val="18"/>
                <w:szCs w:val="18"/>
              </w:rPr>
              <w:t xml:space="preserve">    </w:t>
            </w:r>
            <w:r w:rsidR="00BB65D0" w:rsidRPr="00A41C8E">
              <w:rPr>
                <w:color w:val="595959" w:themeColor="text1" w:themeTint="A6"/>
              </w:rPr>
              <w:t xml:space="preserve"> </w:t>
            </w:r>
          </w:p>
          <w:p w14:paraId="0373022C" w14:textId="77777777" w:rsidR="00BB65D0" w:rsidRPr="00A41C8E" w:rsidRDefault="00F65815" w:rsidP="002F1347">
            <w:pPr>
              <w:rPr>
                <w:rFonts w:ascii="Cambria" w:hAnsi="Cambria"/>
                <w:color w:val="595959" w:themeColor="text1" w:themeTint="A6"/>
                <w:sz w:val="18"/>
                <w:szCs w:val="18"/>
              </w:rPr>
            </w:pPr>
            <w:r w:rsidRPr="00A41C8E">
              <w:rPr>
                <w:rFonts w:ascii="Cambria" w:hAnsi="Cambria"/>
                <w:color w:val="595959" w:themeColor="text1" w:themeTint="A6"/>
                <w:sz w:val="18"/>
                <w:szCs w:val="18"/>
              </w:rPr>
              <w:t xml:space="preserve">66-010 Nowogród Bobrzański </w:t>
            </w:r>
          </w:p>
          <w:p w14:paraId="6E270B27" w14:textId="77777777" w:rsidR="00073CE1" w:rsidRDefault="00BB65D0" w:rsidP="002F1347">
            <w:pPr>
              <w:rPr>
                <w:rFonts w:ascii="Cambria" w:hAnsi="Cambria"/>
                <w:color w:val="595959" w:themeColor="text1" w:themeTint="A6"/>
                <w:sz w:val="18"/>
                <w:szCs w:val="18"/>
              </w:rPr>
            </w:pPr>
            <w:r w:rsidRPr="00073CE1">
              <w:rPr>
                <w:rFonts w:ascii="Cambria" w:hAnsi="Cambria"/>
                <w:color w:val="595959" w:themeColor="text1" w:themeTint="A6"/>
                <w:sz w:val="18"/>
                <w:szCs w:val="18"/>
              </w:rPr>
              <w:t>NIP: 9291004928</w:t>
            </w:r>
          </w:p>
          <w:p w14:paraId="6AE3C7B5" w14:textId="77777777" w:rsidR="002F1347" w:rsidRPr="00073CE1" w:rsidRDefault="002F1347" w:rsidP="002F1347">
            <w:pPr>
              <w:rPr>
                <w:rFonts w:ascii="Cambria" w:hAnsi="Cambria"/>
                <w:color w:val="595959" w:themeColor="text1" w:themeTint="A6"/>
                <w:sz w:val="18"/>
                <w:szCs w:val="18"/>
                <w:lang w:val="de-DE"/>
              </w:rPr>
            </w:pPr>
            <w:r w:rsidRPr="006D074F">
              <w:rPr>
                <w:rFonts w:ascii="Cambria" w:hAnsi="Cambria"/>
                <w:color w:val="595959" w:themeColor="text1" w:themeTint="A6"/>
                <w:sz w:val="18"/>
                <w:szCs w:val="18"/>
                <w:lang w:val="de-DE"/>
              </w:rPr>
              <w:br/>
            </w:r>
            <w:proofErr w:type="spellStart"/>
            <w:r w:rsidRPr="00073CE1">
              <w:rPr>
                <w:rFonts w:ascii="Cambria" w:hAnsi="Cambria"/>
                <w:color w:val="595959" w:themeColor="text1" w:themeTint="A6"/>
                <w:sz w:val="18"/>
                <w:szCs w:val="18"/>
                <w:lang w:val="de-DE"/>
              </w:rPr>
              <w:t>e-mail</w:t>
            </w:r>
            <w:proofErr w:type="spellEnd"/>
            <w:r w:rsidRPr="00073CE1">
              <w:rPr>
                <w:rFonts w:ascii="Cambria" w:hAnsi="Cambria"/>
                <w:color w:val="595959" w:themeColor="text1" w:themeTint="A6"/>
                <w:sz w:val="18"/>
                <w:szCs w:val="18"/>
                <w:lang w:val="de-DE"/>
              </w:rPr>
              <w:t>: now.bobrz.um@post.pl</w:t>
            </w:r>
            <w:r w:rsidRPr="00073CE1">
              <w:rPr>
                <w:rFonts w:ascii="Cambria" w:hAnsi="Cambria"/>
                <w:color w:val="595959" w:themeColor="text1" w:themeTint="A6"/>
                <w:sz w:val="18"/>
                <w:szCs w:val="18"/>
                <w:lang w:val="de-DE"/>
              </w:rPr>
              <w:br/>
            </w:r>
            <w:proofErr w:type="spellStart"/>
            <w:r w:rsidRPr="00073CE1">
              <w:rPr>
                <w:rFonts w:ascii="Cambria" w:hAnsi="Cambria"/>
                <w:color w:val="595959" w:themeColor="text1" w:themeTint="A6"/>
                <w:sz w:val="18"/>
                <w:szCs w:val="18"/>
                <w:lang w:val="de-DE"/>
              </w:rPr>
              <w:t>web</w:t>
            </w:r>
            <w:proofErr w:type="spellEnd"/>
            <w:r w:rsidRPr="00073CE1">
              <w:rPr>
                <w:rFonts w:ascii="Cambria" w:hAnsi="Cambria"/>
                <w:color w:val="595959" w:themeColor="text1" w:themeTint="A6"/>
                <w:sz w:val="18"/>
                <w:szCs w:val="18"/>
                <w:lang w:val="de-DE"/>
              </w:rPr>
              <w:t>: www.nowogrodbobrz.pl</w:t>
            </w:r>
          </w:p>
        </w:tc>
        <w:tc>
          <w:tcPr>
            <w:tcW w:w="2693" w:type="dxa"/>
          </w:tcPr>
          <w:p w14:paraId="3F71645D" w14:textId="77777777" w:rsidR="00263CE3" w:rsidRPr="00263CE3" w:rsidRDefault="00263CE3" w:rsidP="00263CE3">
            <w:pPr>
              <w:tabs>
                <w:tab w:val="center" w:pos="4536"/>
                <w:tab w:val="right" w:pos="9072"/>
              </w:tabs>
              <w:rPr>
                <w:rFonts w:asciiTheme="majorHAnsi" w:hAnsiTheme="majorHAnsi"/>
                <w:color w:val="595959" w:themeColor="text1" w:themeTint="A6"/>
                <w:sz w:val="18"/>
                <w:szCs w:val="18"/>
              </w:rPr>
            </w:pPr>
            <w:r w:rsidRPr="00263CE3">
              <w:rPr>
                <w:rFonts w:asciiTheme="majorHAnsi" w:hAnsiTheme="majorHAnsi"/>
                <w:color w:val="595959" w:themeColor="text1" w:themeTint="A6"/>
                <w:sz w:val="18"/>
                <w:szCs w:val="18"/>
              </w:rPr>
              <w:t xml:space="preserve">Dni i godziny urzędowania: </w:t>
            </w:r>
          </w:p>
          <w:p w14:paraId="7C241621" w14:textId="77777777" w:rsidR="00263CE3" w:rsidRPr="00263CE3" w:rsidRDefault="00263CE3" w:rsidP="00263CE3">
            <w:pPr>
              <w:tabs>
                <w:tab w:val="center" w:pos="4536"/>
                <w:tab w:val="right" w:pos="9072"/>
              </w:tabs>
              <w:rPr>
                <w:rFonts w:asciiTheme="majorHAnsi" w:hAnsiTheme="majorHAnsi"/>
                <w:color w:val="595959" w:themeColor="text1" w:themeTint="A6"/>
                <w:sz w:val="18"/>
                <w:szCs w:val="18"/>
              </w:rPr>
            </w:pPr>
            <w:r w:rsidRPr="00263CE3">
              <w:rPr>
                <w:rFonts w:asciiTheme="majorHAnsi" w:hAnsiTheme="majorHAnsi"/>
                <w:color w:val="595959" w:themeColor="text1" w:themeTint="A6"/>
                <w:sz w:val="18"/>
                <w:szCs w:val="18"/>
              </w:rPr>
              <w:t>Poniedziałek  8.00-16.00</w:t>
            </w:r>
          </w:p>
          <w:p w14:paraId="0F71E1BC" w14:textId="77777777" w:rsidR="002F1347" w:rsidRPr="00A41C8E" w:rsidRDefault="00263CE3" w:rsidP="00263CE3">
            <w:pPr>
              <w:tabs>
                <w:tab w:val="center" w:pos="4536"/>
                <w:tab w:val="right" w:pos="9072"/>
              </w:tabs>
              <w:rPr>
                <w:rFonts w:ascii="MS Sans Serif" w:hAnsi="MS Sans Serif"/>
                <w:color w:val="595959" w:themeColor="text1" w:themeTint="A6"/>
                <w:sz w:val="8"/>
                <w:szCs w:val="8"/>
              </w:rPr>
            </w:pPr>
            <w:r w:rsidRPr="00263CE3">
              <w:rPr>
                <w:rFonts w:asciiTheme="majorHAnsi" w:hAnsiTheme="majorHAnsi"/>
                <w:color w:val="595959" w:themeColor="text1" w:themeTint="A6"/>
                <w:sz w:val="18"/>
                <w:szCs w:val="18"/>
              </w:rPr>
              <w:t>wtorek - piątek.7.00 – 15.00</w:t>
            </w:r>
          </w:p>
        </w:tc>
        <w:tc>
          <w:tcPr>
            <w:tcW w:w="2837" w:type="dxa"/>
            <w:gridSpan w:val="2"/>
          </w:tcPr>
          <w:p w14:paraId="1EED9296" w14:textId="3DEF536F" w:rsidR="006D074F" w:rsidRDefault="006D074F" w:rsidP="006D074F">
            <w:pPr>
              <w:tabs>
                <w:tab w:val="center" w:pos="4536"/>
                <w:tab w:val="right" w:pos="9072"/>
              </w:tabs>
              <w:rPr>
                <w:rFonts w:asciiTheme="majorHAnsi" w:hAnsiTheme="majorHAnsi"/>
                <w:b/>
                <w:color w:val="595959" w:themeColor="text1" w:themeTint="A6"/>
                <w:sz w:val="18"/>
                <w:szCs w:val="18"/>
              </w:rPr>
            </w:pPr>
            <w:r w:rsidRPr="00A41C8E">
              <w:rPr>
                <w:rFonts w:asciiTheme="majorHAnsi" w:hAnsiTheme="majorHAnsi"/>
                <w:b/>
                <w:color w:val="595959" w:themeColor="text1" w:themeTint="A6"/>
                <w:sz w:val="18"/>
                <w:szCs w:val="18"/>
              </w:rPr>
              <w:t xml:space="preserve">Nr telefonów i faksów:   </w:t>
            </w:r>
          </w:p>
          <w:p w14:paraId="0BD2EAA0" w14:textId="528773DD" w:rsidR="006F7A13" w:rsidRPr="00A41C8E" w:rsidRDefault="006F7A13" w:rsidP="006D074F">
            <w:pPr>
              <w:tabs>
                <w:tab w:val="center" w:pos="4536"/>
                <w:tab w:val="right" w:pos="9072"/>
              </w:tabs>
              <w:rPr>
                <w:rFonts w:asciiTheme="majorHAnsi" w:hAnsiTheme="majorHAnsi"/>
                <w:color w:val="595959" w:themeColor="text1" w:themeTint="A6"/>
                <w:sz w:val="18"/>
                <w:szCs w:val="18"/>
              </w:rPr>
            </w:pPr>
            <w:r>
              <w:rPr>
                <w:rFonts w:asciiTheme="majorHAnsi" w:hAnsiTheme="majorHAnsi"/>
                <w:color w:val="595959" w:themeColor="text1" w:themeTint="A6"/>
                <w:sz w:val="18"/>
                <w:szCs w:val="18"/>
              </w:rPr>
              <w:t>Tel. 517886286</w:t>
            </w:r>
          </w:p>
          <w:p w14:paraId="51F35FE4" w14:textId="77777777" w:rsidR="002F1347" w:rsidRPr="00A41C8E" w:rsidRDefault="002F1347" w:rsidP="006D074F">
            <w:pPr>
              <w:tabs>
                <w:tab w:val="center" w:pos="4536"/>
                <w:tab w:val="right" w:pos="9072"/>
              </w:tabs>
              <w:rPr>
                <w:rFonts w:ascii="Arial Narrow" w:hAnsi="Arial Narrow"/>
                <w:color w:val="595959" w:themeColor="text1" w:themeTint="A6"/>
                <w:sz w:val="18"/>
                <w:szCs w:val="18"/>
              </w:rPr>
            </w:pPr>
          </w:p>
        </w:tc>
      </w:tr>
    </w:tbl>
    <w:p w14:paraId="4CC5D1C2" w14:textId="778F31D2" w:rsidR="00AC5C5A" w:rsidRDefault="00AC5C5A" w:rsidP="00AC5C5A">
      <w:pPr>
        <w:jc w:val="right"/>
        <w:rPr>
          <w:rStyle w:val="markedcontent"/>
          <w:rFonts w:ascii="Times New Roman" w:hAnsi="Times New Roman" w:cs="Times New Roman"/>
          <w:sz w:val="26"/>
          <w:szCs w:val="26"/>
        </w:rPr>
      </w:pPr>
      <w:r>
        <w:rPr>
          <w:rStyle w:val="markedcontent"/>
          <w:rFonts w:ascii="Times New Roman" w:hAnsi="Times New Roman" w:cs="Times New Roman"/>
          <w:sz w:val="26"/>
          <w:szCs w:val="26"/>
        </w:rPr>
        <w:t xml:space="preserve">Nowogród Bobrzański,   dnia </w:t>
      </w:r>
      <w:r w:rsidR="00417A92">
        <w:rPr>
          <w:rStyle w:val="markedcontent"/>
          <w:rFonts w:ascii="Times New Roman" w:hAnsi="Times New Roman" w:cs="Times New Roman"/>
          <w:sz w:val="26"/>
          <w:szCs w:val="26"/>
        </w:rPr>
        <w:t>19</w:t>
      </w:r>
      <w:r>
        <w:rPr>
          <w:rStyle w:val="markedcontent"/>
          <w:rFonts w:ascii="Times New Roman" w:hAnsi="Times New Roman" w:cs="Times New Roman"/>
          <w:sz w:val="26"/>
          <w:szCs w:val="26"/>
        </w:rPr>
        <w:t>.</w:t>
      </w:r>
      <w:r w:rsidR="00417A92">
        <w:rPr>
          <w:rStyle w:val="markedcontent"/>
          <w:rFonts w:ascii="Times New Roman" w:hAnsi="Times New Roman" w:cs="Times New Roman"/>
          <w:sz w:val="26"/>
          <w:szCs w:val="26"/>
        </w:rPr>
        <w:t>01</w:t>
      </w:r>
      <w:r>
        <w:rPr>
          <w:rStyle w:val="markedcontent"/>
          <w:rFonts w:ascii="Times New Roman" w:hAnsi="Times New Roman" w:cs="Times New Roman"/>
          <w:sz w:val="26"/>
          <w:szCs w:val="26"/>
        </w:rPr>
        <w:t>.202</w:t>
      </w:r>
      <w:r w:rsidR="00417A92">
        <w:rPr>
          <w:rStyle w:val="markedcontent"/>
          <w:rFonts w:ascii="Times New Roman" w:hAnsi="Times New Roman" w:cs="Times New Roman"/>
          <w:sz w:val="26"/>
          <w:szCs w:val="26"/>
        </w:rPr>
        <w:t xml:space="preserve">2 </w:t>
      </w:r>
      <w:r>
        <w:rPr>
          <w:rStyle w:val="markedcontent"/>
          <w:rFonts w:ascii="Times New Roman" w:hAnsi="Times New Roman" w:cs="Times New Roman"/>
          <w:sz w:val="26"/>
          <w:szCs w:val="26"/>
        </w:rPr>
        <w:t>r.</w:t>
      </w:r>
    </w:p>
    <w:p w14:paraId="5C0CCE13" w14:textId="77777777" w:rsidR="00AC5C5A" w:rsidRDefault="00AC5C5A" w:rsidP="00AC5C5A">
      <w:pPr>
        <w:jc w:val="center"/>
        <w:rPr>
          <w:rStyle w:val="markedcontent"/>
          <w:rFonts w:ascii="Times New Roman" w:hAnsi="Times New Roman" w:cs="Times New Roman"/>
          <w:sz w:val="30"/>
          <w:szCs w:val="30"/>
        </w:rPr>
      </w:pPr>
    </w:p>
    <w:p w14:paraId="724A9D7E" w14:textId="77777777" w:rsidR="00AC5C5A" w:rsidRDefault="00AC5C5A" w:rsidP="00AC5C5A">
      <w:pPr>
        <w:jc w:val="center"/>
        <w:rPr>
          <w:rStyle w:val="markedcontent"/>
          <w:rFonts w:ascii="Arial" w:hAnsi="Arial" w:cs="Arial"/>
          <w:b/>
          <w:bCs/>
          <w:sz w:val="30"/>
          <w:szCs w:val="30"/>
        </w:rPr>
      </w:pPr>
      <w:r>
        <w:rPr>
          <w:rStyle w:val="markedcontent"/>
          <w:rFonts w:ascii="Times New Roman" w:hAnsi="Times New Roman" w:cs="Times New Roman"/>
          <w:b/>
          <w:bCs/>
          <w:sz w:val="30"/>
          <w:szCs w:val="30"/>
        </w:rPr>
        <w:t xml:space="preserve">Burmistrz Nowogrodu Bobrzańskiego </w:t>
      </w:r>
      <w:r>
        <w:rPr>
          <w:rFonts w:ascii="Times New Roman" w:hAnsi="Times New Roman" w:cs="Times New Roman"/>
          <w:b/>
          <w:bCs/>
          <w:sz w:val="30"/>
          <w:szCs w:val="30"/>
        </w:rPr>
        <w:br/>
      </w:r>
      <w:r>
        <w:rPr>
          <w:rStyle w:val="markedcontent"/>
          <w:rFonts w:ascii="Times New Roman" w:hAnsi="Times New Roman" w:cs="Times New Roman"/>
          <w:b/>
          <w:bCs/>
          <w:sz w:val="30"/>
          <w:szCs w:val="30"/>
        </w:rPr>
        <w:t xml:space="preserve">ogłasza </w:t>
      </w:r>
      <w:r>
        <w:rPr>
          <w:rFonts w:ascii="Times New Roman" w:hAnsi="Times New Roman" w:cs="Times New Roman"/>
          <w:b/>
          <w:bCs/>
          <w:sz w:val="30"/>
          <w:szCs w:val="30"/>
        </w:rPr>
        <w:br/>
      </w:r>
      <w:r>
        <w:rPr>
          <w:rStyle w:val="markedcontent"/>
          <w:rFonts w:ascii="Times New Roman" w:hAnsi="Times New Roman" w:cs="Times New Roman"/>
          <w:b/>
          <w:bCs/>
          <w:sz w:val="30"/>
          <w:szCs w:val="30"/>
        </w:rPr>
        <w:t xml:space="preserve">I przetarg ustny nieograniczony </w:t>
      </w:r>
      <w:r>
        <w:rPr>
          <w:rFonts w:ascii="Times New Roman" w:hAnsi="Times New Roman" w:cs="Times New Roman"/>
          <w:b/>
          <w:bCs/>
          <w:sz w:val="30"/>
          <w:szCs w:val="30"/>
        </w:rPr>
        <w:br/>
      </w:r>
      <w:r>
        <w:rPr>
          <w:rStyle w:val="markedcontent"/>
          <w:rFonts w:ascii="Times New Roman" w:hAnsi="Times New Roman" w:cs="Times New Roman"/>
          <w:b/>
          <w:bCs/>
          <w:sz w:val="30"/>
          <w:szCs w:val="30"/>
        </w:rPr>
        <w:t>na sprzedaż nieruchomości</w:t>
      </w:r>
      <w:r>
        <w:rPr>
          <w:rStyle w:val="markedcontent"/>
          <w:rFonts w:ascii="Arial" w:hAnsi="Arial" w:cs="Arial"/>
          <w:b/>
          <w:bCs/>
          <w:sz w:val="30"/>
          <w:szCs w:val="30"/>
        </w:rPr>
        <w:t xml:space="preserve"> </w:t>
      </w:r>
    </w:p>
    <w:p w14:paraId="3388EEE0" w14:textId="14A0AA16" w:rsidR="00AC5C5A" w:rsidRDefault="00AC5C5A" w:rsidP="00AC5C5A">
      <w:pPr>
        <w:rPr>
          <w:rStyle w:val="markedcontent"/>
          <w:rFonts w:ascii="Times New Roman" w:hAnsi="Times New Roman" w:cs="Times New Roman"/>
          <w:sz w:val="28"/>
          <w:szCs w:val="28"/>
        </w:rPr>
      </w:pPr>
      <w:r>
        <w:rPr>
          <w:b/>
          <w:bCs/>
        </w:rPr>
        <w:br/>
      </w:r>
      <w:r>
        <w:rPr>
          <w:sz w:val="28"/>
          <w:szCs w:val="28"/>
        </w:rPr>
        <w:br/>
      </w:r>
      <w:r>
        <w:rPr>
          <w:rStyle w:val="markedcontent"/>
          <w:rFonts w:ascii="Times New Roman" w:hAnsi="Times New Roman" w:cs="Times New Roman"/>
          <w:sz w:val="28"/>
          <w:szCs w:val="28"/>
        </w:rPr>
        <w:t xml:space="preserve">Położenie m.  </w:t>
      </w:r>
      <w:r w:rsidR="00417A92">
        <w:rPr>
          <w:rStyle w:val="markedcontent"/>
          <w:rFonts w:ascii="Times New Roman" w:hAnsi="Times New Roman" w:cs="Times New Roman"/>
          <w:sz w:val="28"/>
          <w:szCs w:val="28"/>
        </w:rPr>
        <w:t>Urzuty, ul. Zielonogórska</w:t>
      </w:r>
    </w:p>
    <w:p w14:paraId="2740C3D8" w14:textId="77777777" w:rsidR="00AC5C5A" w:rsidRDefault="00AC5C5A" w:rsidP="00AC5C5A">
      <w:pPr>
        <w:rPr>
          <w:rStyle w:val="markedcontent"/>
          <w:rFonts w:ascii="Times New Roman" w:hAnsi="Times New Roman" w:cs="Times New Roman"/>
          <w:sz w:val="30"/>
          <w:szCs w:val="30"/>
        </w:rPr>
      </w:pPr>
    </w:p>
    <w:tbl>
      <w:tblPr>
        <w:tblStyle w:val="Tabela-Siatka"/>
        <w:tblW w:w="0" w:type="auto"/>
        <w:tblLook w:val="04A0" w:firstRow="1" w:lastRow="0" w:firstColumn="1" w:lastColumn="0" w:noHBand="0" w:noVBand="1"/>
      </w:tblPr>
      <w:tblGrid>
        <w:gridCol w:w="4060"/>
        <w:gridCol w:w="5002"/>
      </w:tblGrid>
      <w:tr w:rsidR="00AC5C5A" w14:paraId="71DECA43" w14:textId="77777777" w:rsidTr="00B01F77">
        <w:tc>
          <w:tcPr>
            <w:tcW w:w="3796" w:type="dxa"/>
            <w:tcBorders>
              <w:top w:val="single" w:sz="4" w:space="0" w:color="auto"/>
              <w:left w:val="single" w:sz="4" w:space="0" w:color="auto"/>
              <w:bottom w:val="single" w:sz="4" w:space="0" w:color="auto"/>
              <w:right w:val="single" w:sz="4" w:space="0" w:color="auto"/>
            </w:tcBorders>
            <w:hideMark/>
          </w:tcPr>
          <w:p w14:paraId="7AA5FF58" w14:textId="77777777" w:rsidR="00AC5C5A" w:rsidRDefault="00AC5C5A" w:rsidP="00B01F77">
            <w:pPr>
              <w:jc w:val="center"/>
              <w:rPr>
                <w:rStyle w:val="markedcontent"/>
                <w:sz w:val="24"/>
                <w:szCs w:val="24"/>
              </w:rPr>
            </w:pPr>
            <w:r>
              <w:rPr>
                <w:rStyle w:val="markedcontent"/>
                <w:sz w:val="24"/>
                <w:szCs w:val="24"/>
              </w:rPr>
              <w:t>Lokalizacja nieruchomości</w:t>
            </w:r>
          </w:p>
        </w:tc>
        <w:tc>
          <w:tcPr>
            <w:tcW w:w="5266" w:type="dxa"/>
            <w:tcBorders>
              <w:top w:val="single" w:sz="4" w:space="0" w:color="auto"/>
              <w:left w:val="single" w:sz="4" w:space="0" w:color="auto"/>
              <w:bottom w:val="single" w:sz="4" w:space="0" w:color="auto"/>
              <w:right w:val="single" w:sz="4" w:space="0" w:color="auto"/>
            </w:tcBorders>
            <w:hideMark/>
          </w:tcPr>
          <w:p w14:paraId="4D41D6EB" w14:textId="03E51DAE" w:rsidR="00AC5C5A" w:rsidRPr="002372F5" w:rsidRDefault="00AC5C5A" w:rsidP="00B01F77">
            <w:pPr>
              <w:jc w:val="center"/>
              <w:rPr>
                <w:rStyle w:val="markedcontent"/>
                <w:b/>
                <w:bCs/>
                <w:sz w:val="24"/>
                <w:szCs w:val="24"/>
              </w:rPr>
            </w:pPr>
            <w:r w:rsidRPr="002372F5">
              <w:rPr>
                <w:sz w:val="24"/>
                <w:szCs w:val="24"/>
              </w:rPr>
              <w:t xml:space="preserve"> obręb 00</w:t>
            </w:r>
            <w:r w:rsidR="00417A92">
              <w:rPr>
                <w:sz w:val="24"/>
                <w:szCs w:val="24"/>
              </w:rPr>
              <w:t>21 Urzuty, ul. Zielonogórska</w:t>
            </w:r>
          </w:p>
        </w:tc>
      </w:tr>
      <w:tr w:rsidR="00AC5C5A" w14:paraId="193ECA46"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0B0264D4" w14:textId="77777777" w:rsidR="00AC5C5A" w:rsidRDefault="00AC5C5A" w:rsidP="00B01F77">
            <w:pPr>
              <w:jc w:val="center"/>
              <w:rPr>
                <w:rStyle w:val="markedcontent"/>
                <w:sz w:val="24"/>
                <w:szCs w:val="24"/>
              </w:rPr>
            </w:pPr>
            <w:r>
              <w:rPr>
                <w:rStyle w:val="markedcontent"/>
                <w:sz w:val="24"/>
                <w:szCs w:val="24"/>
              </w:rPr>
              <w:t>Nr działki, powierzchnia</w:t>
            </w:r>
          </w:p>
        </w:tc>
        <w:tc>
          <w:tcPr>
            <w:tcW w:w="5266" w:type="dxa"/>
            <w:tcBorders>
              <w:top w:val="single" w:sz="4" w:space="0" w:color="auto"/>
              <w:left w:val="single" w:sz="4" w:space="0" w:color="auto"/>
              <w:bottom w:val="single" w:sz="4" w:space="0" w:color="auto"/>
              <w:right w:val="single" w:sz="4" w:space="0" w:color="auto"/>
            </w:tcBorders>
            <w:hideMark/>
          </w:tcPr>
          <w:p w14:paraId="75E2CF7C" w14:textId="74878D56" w:rsidR="00AC5C5A" w:rsidRPr="002372F5" w:rsidRDefault="00417A92" w:rsidP="00B01F77">
            <w:pPr>
              <w:jc w:val="center"/>
              <w:rPr>
                <w:rStyle w:val="markedcontent"/>
                <w:b/>
                <w:bCs/>
                <w:sz w:val="24"/>
                <w:szCs w:val="24"/>
              </w:rPr>
            </w:pPr>
            <w:r>
              <w:rPr>
                <w:sz w:val="24"/>
                <w:szCs w:val="24"/>
              </w:rPr>
              <w:t>9/</w:t>
            </w:r>
            <w:r w:rsidR="004B55CE">
              <w:rPr>
                <w:sz w:val="24"/>
                <w:szCs w:val="24"/>
              </w:rPr>
              <w:t>2</w:t>
            </w:r>
            <w:r w:rsidR="00AC5C5A" w:rsidRPr="002372F5">
              <w:rPr>
                <w:sz w:val="24"/>
                <w:szCs w:val="24"/>
              </w:rPr>
              <w:t xml:space="preserve">    </w:t>
            </w:r>
            <w:r w:rsidR="00AC5C5A">
              <w:rPr>
                <w:sz w:val="24"/>
                <w:szCs w:val="24"/>
              </w:rPr>
              <w:t>0,</w:t>
            </w:r>
            <w:r>
              <w:rPr>
                <w:sz w:val="24"/>
                <w:szCs w:val="24"/>
              </w:rPr>
              <w:t>300</w:t>
            </w:r>
            <w:r w:rsidR="004B55CE">
              <w:rPr>
                <w:sz w:val="24"/>
                <w:szCs w:val="24"/>
              </w:rPr>
              <w:t>4</w:t>
            </w:r>
            <w:r>
              <w:rPr>
                <w:sz w:val="24"/>
                <w:szCs w:val="24"/>
              </w:rPr>
              <w:t xml:space="preserve"> </w:t>
            </w:r>
            <w:r w:rsidR="00AC5C5A">
              <w:rPr>
                <w:sz w:val="24"/>
                <w:szCs w:val="24"/>
              </w:rPr>
              <w:t>ha</w:t>
            </w:r>
          </w:p>
        </w:tc>
      </w:tr>
      <w:tr w:rsidR="00AC5C5A" w14:paraId="23326E1C"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18E2AD95" w14:textId="77777777" w:rsidR="00AC5C5A" w:rsidRDefault="00AC5C5A" w:rsidP="00B01F77">
            <w:pPr>
              <w:jc w:val="center"/>
              <w:rPr>
                <w:rStyle w:val="markedcontent"/>
                <w:sz w:val="24"/>
                <w:szCs w:val="24"/>
              </w:rPr>
            </w:pPr>
            <w:r>
              <w:rPr>
                <w:rStyle w:val="markedcontent"/>
                <w:sz w:val="24"/>
                <w:szCs w:val="24"/>
              </w:rPr>
              <w:t>Obciążenie nieruchomości</w:t>
            </w:r>
          </w:p>
        </w:tc>
        <w:tc>
          <w:tcPr>
            <w:tcW w:w="5266" w:type="dxa"/>
            <w:tcBorders>
              <w:top w:val="single" w:sz="4" w:space="0" w:color="auto"/>
              <w:left w:val="single" w:sz="4" w:space="0" w:color="auto"/>
              <w:bottom w:val="single" w:sz="4" w:space="0" w:color="auto"/>
              <w:right w:val="single" w:sz="4" w:space="0" w:color="auto"/>
            </w:tcBorders>
            <w:hideMark/>
          </w:tcPr>
          <w:p w14:paraId="4B29F1EA" w14:textId="77777777" w:rsidR="00AC5C5A" w:rsidRPr="002372F5" w:rsidRDefault="00AC5C5A" w:rsidP="00B01F77">
            <w:pPr>
              <w:jc w:val="center"/>
              <w:rPr>
                <w:rStyle w:val="markedcontent"/>
                <w:sz w:val="24"/>
                <w:szCs w:val="24"/>
              </w:rPr>
            </w:pPr>
            <w:r w:rsidRPr="002372F5">
              <w:rPr>
                <w:rStyle w:val="markedcontent"/>
                <w:sz w:val="24"/>
                <w:szCs w:val="24"/>
              </w:rPr>
              <w:t>Brak</w:t>
            </w:r>
          </w:p>
        </w:tc>
      </w:tr>
      <w:tr w:rsidR="00AC5C5A" w14:paraId="3AE5607B"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60B6E251" w14:textId="77777777" w:rsidR="00AC5C5A" w:rsidRDefault="00AC5C5A" w:rsidP="00B01F77">
            <w:pPr>
              <w:jc w:val="center"/>
              <w:rPr>
                <w:rStyle w:val="markedcontent"/>
                <w:sz w:val="24"/>
                <w:szCs w:val="24"/>
              </w:rPr>
            </w:pPr>
            <w:r>
              <w:rPr>
                <w:rStyle w:val="markedcontent"/>
                <w:sz w:val="24"/>
                <w:szCs w:val="24"/>
              </w:rPr>
              <w:t>Nr KW</w:t>
            </w:r>
          </w:p>
        </w:tc>
        <w:tc>
          <w:tcPr>
            <w:tcW w:w="5266" w:type="dxa"/>
            <w:tcBorders>
              <w:top w:val="single" w:sz="4" w:space="0" w:color="auto"/>
              <w:left w:val="single" w:sz="4" w:space="0" w:color="auto"/>
              <w:bottom w:val="single" w:sz="4" w:space="0" w:color="auto"/>
              <w:right w:val="single" w:sz="4" w:space="0" w:color="auto"/>
            </w:tcBorders>
            <w:hideMark/>
          </w:tcPr>
          <w:p w14:paraId="63151577" w14:textId="358BA0D1" w:rsidR="00AC5C5A" w:rsidRPr="002372F5" w:rsidRDefault="00AC5C5A" w:rsidP="00B01F77">
            <w:pPr>
              <w:jc w:val="center"/>
              <w:rPr>
                <w:rStyle w:val="markedcontent"/>
                <w:sz w:val="24"/>
                <w:szCs w:val="24"/>
              </w:rPr>
            </w:pPr>
            <w:r w:rsidRPr="002372F5">
              <w:rPr>
                <w:sz w:val="24"/>
                <w:szCs w:val="24"/>
              </w:rPr>
              <w:t>ZG1E/</w:t>
            </w:r>
            <w:r w:rsidR="00417A92">
              <w:rPr>
                <w:sz w:val="24"/>
                <w:szCs w:val="24"/>
              </w:rPr>
              <w:t>00096912/1</w:t>
            </w:r>
          </w:p>
        </w:tc>
      </w:tr>
      <w:tr w:rsidR="00AC5C5A" w14:paraId="4C54785B"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0CB317E4" w14:textId="77777777" w:rsidR="00AC5C5A" w:rsidRDefault="00AC5C5A" w:rsidP="00B01F77">
            <w:pPr>
              <w:jc w:val="center"/>
              <w:rPr>
                <w:rStyle w:val="markedcontent"/>
                <w:sz w:val="24"/>
                <w:szCs w:val="24"/>
              </w:rPr>
            </w:pPr>
            <w:r>
              <w:rPr>
                <w:rStyle w:val="markedcontent"/>
                <w:sz w:val="24"/>
                <w:szCs w:val="24"/>
              </w:rPr>
              <w:t>Przeznaczenie</w:t>
            </w:r>
          </w:p>
        </w:tc>
        <w:tc>
          <w:tcPr>
            <w:tcW w:w="5266" w:type="dxa"/>
            <w:tcBorders>
              <w:top w:val="single" w:sz="4" w:space="0" w:color="auto"/>
              <w:left w:val="single" w:sz="4" w:space="0" w:color="auto"/>
              <w:bottom w:val="single" w:sz="4" w:space="0" w:color="auto"/>
              <w:right w:val="single" w:sz="4" w:space="0" w:color="auto"/>
            </w:tcBorders>
            <w:hideMark/>
          </w:tcPr>
          <w:p w14:paraId="1AEA9582" w14:textId="6D95DA00" w:rsidR="004B55CE" w:rsidRPr="004B55CE" w:rsidRDefault="004B55CE" w:rsidP="004B55CE">
            <w:pPr>
              <w:autoSpaceDE w:val="0"/>
              <w:autoSpaceDN w:val="0"/>
              <w:adjustRightInd w:val="0"/>
              <w:jc w:val="both"/>
            </w:pPr>
            <w:r w:rsidRPr="004B55CE">
              <w:t>Dla przedmiotowego terenu działki 9/</w:t>
            </w:r>
            <w:r>
              <w:t>2</w:t>
            </w:r>
            <w:r w:rsidRPr="004B55CE">
              <w:t xml:space="preserve"> brak miejscowego planu zagospodarowania przestrzennego. W studium uwarunkowań i kierunków zagospodarowania przestrzennego Gminy Nowogród Bobrzański- Uchwała XXXV/328/2021 z dnia 29.04.2021 są to tereny otwarte z przewagą terenów wykorzystywanych rolniczo.</w:t>
            </w:r>
          </w:p>
          <w:p w14:paraId="4DA84B10" w14:textId="34766309" w:rsidR="00AC5C5A" w:rsidRPr="004B55CE" w:rsidRDefault="004B55CE" w:rsidP="004B55CE">
            <w:pPr>
              <w:autoSpaceDE w:val="0"/>
              <w:autoSpaceDN w:val="0"/>
              <w:adjustRightInd w:val="0"/>
              <w:jc w:val="both"/>
              <w:rPr>
                <w:rStyle w:val="markedcontent"/>
                <w:b/>
                <w:bCs/>
              </w:rPr>
            </w:pPr>
            <w:r w:rsidRPr="004B55CE">
              <w:t xml:space="preserve">Działka 9/2 zgodnie z wypisem z rejestru gruntów oznaczona jako </w:t>
            </w:r>
            <w:proofErr w:type="spellStart"/>
            <w:r w:rsidRPr="004B55CE">
              <w:t>PsIV</w:t>
            </w:r>
            <w:proofErr w:type="spellEnd"/>
            <w:r w:rsidRPr="004B55CE">
              <w:t>- pastwiska 0.2327 ha i Br-</w:t>
            </w:r>
            <w:proofErr w:type="spellStart"/>
            <w:r w:rsidRPr="004B55CE">
              <w:t>PsIV</w:t>
            </w:r>
            <w:proofErr w:type="spellEnd"/>
            <w:r w:rsidRPr="004B55CE">
              <w:t>- grunt rolne zabudowane 0.0677 ha.</w:t>
            </w:r>
          </w:p>
        </w:tc>
      </w:tr>
      <w:tr w:rsidR="00AC5C5A" w14:paraId="7960DBD4"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5F9A2934" w14:textId="77777777" w:rsidR="00AC5C5A" w:rsidRDefault="00AC5C5A" w:rsidP="00B01F77">
            <w:pPr>
              <w:jc w:val="center"/>
              <w:rPr>
                <w:rStyle w:val="markedcontent"/>
                <w:sz w:val="24"/>
                <w:szCs w:val="24"/>
              </w:rPr>
            </w:pPr>
            <w:r>
              <w:rPr>
                <w:rStyle w:val="markedcontent"/>
                <w:sz w:val="24"/>
                <w:szCs w:val="24"/>
              </w:rPr>
              <w:t>Termin zagospodarowania nieruchomości</w:t>
            </w:r>
          </w:p>
        </w:tc>
        <w:tc>
          <w:tcPr>
            <w:tcW w:w="5266" w:type="dxa"/>
            <w:tcBorders>
              <w:top w:val="single" w:sz="4" w:space="0" w:color="auto"/>
              <w:left w:val="single" w:sz="4" w:space="0" w:color="auto"/>
              <w:bottom w:val="single" w:sz="4" w:space="0" w:color="auto"/>
              <w:right w:val="single" w:sz="4" w:space="0" w:color="auto"/>
            </w:tcBorders>
            <w:hideMark/>
          </w:tcPr>
          <w:p w14:paraId="382B8A2E" w14:textId="77777777" w:rsidR="00AC5C5A" w:rsidRPr="002372F5" w:rsidRDefault="00AC5C5A" w:rsidP="00B01F77">
            <w:pPr>
              <w:jc w:val="center"/>
              <w:rPr>
                <w:rStyle w:val="markedcontent"/>
                <w:sz w:val="24"/>
                <w:szCs w:val="24"/>
              </w:rPr>
            </w:pPr>
            <w:r w:rsidRPr="002372F5">
              <w:rPr>
                <w:rStyle w:val="markedcontent"/>
                <w:sz w:val="24"/>
                <w:szCs w:val="24"/>
              </w:rPr>
              <w:t>nie dotyczy</w:t>
            </w:r>
          </w:p>
        </w:tc>
      </w:tr>
      <w:tr w:rsidR="00AC5C5A" w14:paraId="44F1E973"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13DE3B0C" w14:textId="77777777" w:rsidR="00AC5C5A" w:rsidRDefault="00AC5C5A" w:rsidP="00B01F77">
            <w:pPr>
              <w:jc w:val="center"/>
              <w:rPr>
                <w:rStyle w:val="markedcontent"/>
                <w:sz w:val="24"/>
                <w:szCs w:val="24"/>
              </w:rPr>
            </w:pPr>
            <w:r>
              <w:rPr>
                <w:rStyle w:val="markedcontent"/>
                <w:sz w:val="24"/>
                <w:szCs w:val="24"/>
              </w:rPr>
              <w:t>Cena wywoławcza</w:t>
            </w:r>
          </w:p>
        </w:tc>
        <w:tc>
          <w:tcPr>
            <w:tcW w:w="5266" w:type="dxa"/>
            <w:tcBorders>
              <w:top w:val="single" w:sz="4" w:space="0" w:color="auto"/>
              <w:left w:val="single" w:sz="4" w:space="0" w:color="auto"/>
              <w:bottom w:val="single" w:sz="4" w:space="0" w:color="auto"/>
              <w:right w:val="single" w:sz="4" w:space="0" w:color="auto"/>
            </w:tcBorders>
            <w:hideMark/>
          </w:tcPr>
          <w:p w14:paraId="4F8BE58B" w14:textId="0D66622D" w:rsidR="00AC5C5A" w:rsidRPr="002372F5" w:rsidRDefault="00A91F74" w:rsidP="00B01F77">
            <w:pPr>
              <w:jc w:val="center"/>
              <w:rPr>
                <w:rStyle w:val="markedcontent"/>
                <w:sz w:val="24"/>
                <w:szCs w:val="24"/>
              </w:rPr>
            </w:pPr>
            <w:r>
              <w:rPr>
                <w:rStyle w:val="markedcontent"/>
                <w:sz w:val="24"/>
                <w:szCs w:val="24"/>
              </w:rPr>
              <w:t>40000,00 zł brutto</w:t>
            </w:r>
          </w:p>
        </w:tc>
      </w:tr>
      <w:tr w:rsidR="00AC5C5A" w14:paraId="7E8213A6"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0F95C675" w14:textId="77777777" w:rsidR="00AC5C5A" w:rsidRDefault="00AC5C5A" w:rsidP="00B01F77">
            <w:pPr>
              <w:jc w:val="center"/>
              <w:rPr>
                <w:rStyle w:val="markedcontent"/>
                <w:sz w:val="24"/>
                <w:szCs w:val="24"/>
              </w:rPr>
            </w:pPr>
            <w:r>
              <w:rPr>
                <w:rStyle w:val="markedcontent"/>
                <w:sz w:val="24"/>
                <w:szCs w:val="24"/>
              </w:rPr>
              <w:t>Wadium</w:t>
            </w:r>
          </w:p>
        </w:tc>
        <w:tc>
          <w:tcPr>
            <w:tcW w:w="5266" w:type="dxa"/>
            <w:tcBorders>
              <w:top w:val="single" w:sz="4" w:space="0" w:color="auto"/>
              <w:left w:val="single" w:sz="4" w:space="0" w:color="auto"/>
              <w:bottom w:val="single" w:sz="4" w:space="0" w:color="auto"/>
              <w:right w:val="single" w:sz="4" w:space="0" w:color="auto"/>
            </w:tcBorders>
            <w:hideMark/>
          </w:tcPr>
          <w:p w14:paraId="7FEB3CA2" w14:textId="3920A0E8" w:rsidR="00AC5C5A" w:rsidRPr="002372F5" w:rsidRDefault="00A91F74" w:rsidP="00B01F77">
            <w:pPr>
              <w:jc w:val="center"/>
              <w:rPr>
                <w:rStyle w:val="markedcontent"/>
                <w:sz w:val="24"/>
                <w:szCs w:val="24"/>
              </w:rPr>
            </w:pPr>
            <w:r>
              <w:rPr>
                <w:rStyle w:val="markedcontent"/>
                <w:sz w:val="24"/>
                <w:szCs w:val="24"/>
              </w:rPr>
              <w:t>4000,00 zł</w:t>
            </w:r>
          </w:p>
        </w:tc>
      </w:tr>
      <w:tr w:rsidR="00AC5C5A" w14:paraId="52D05642" w14:textId="77777777" w:rsidTr="00B01F77">
        <w:tc>
          <w:tcPr>
            <w:tcW w:w="0" w:type="auto"/>
            <w:tcBorders>
              <w:top w:val="single" w:sz="4" w:space="0" w:color="auto"/>
              <w:left w:val="single" w:sz="4" w:space="0" w:color="auto"/>
              <w:bottom w:val="single" w:sz="4" w:space="0" w:color="auto"/>
              <w:right w:val="single" w:sz="4" w:space="0" w:color="auto"/>
            </w:tcBorders>
            <w:hideMark/>
          </w:tcPr>
          <w:p w14:paraId="5F38D0CC" w14:textId="77777777" w:rsidR="00AC5C5A" w:rsidRDefault="00AC5C5A" w:rsidP="00B01F77">
            <w:pPr>
              <w:jc w:val="center"/>
              <w:rPr>
                <w:rStyle w:val="markedcontent"/>
                <w:sz w:val="30"/>
                <w:szCs w:val="30"/>
              </w:rPr>
            </w:pPr>
            <w:r>
              <w:rPr>
                <w:rStyle w:val="markedcontent"/>
                <w:sz w:val="24"/>
                <w:szCs w:val="24"/>
              </w:rPr>
              <w:t>Minimalne postąpienie</w:t>
            </w:r>
          </w:p>
        </w:tc>
        <w:tc>
          <w:tcPr>
            <w:tcW w:w="5266" w:type="dxa"/>
            <w:tcBorders>
              <w:top w:val="single" w:sz="4" w:space="0" w:color="auto"/>
              <w:left w:val="single" w:sz="4" w:space="0" w:color="auto"/>
              <w:bottom w:val="single" w:sz="4" w:space="0" w:color="auto"/>
              <w:right w:val="single" w:sz="4" w:space="0" w:color="auto"/>
            </w:tcBorders>
            <w:hideMark/>
          </w:tcPr>
          <w:p w14:paraId="21AF07F0" w14:textId="77777777" w:rsidR="00AC5C5A" w:rsidRPr="002372F5" w:rsidRDefault="00AC5C5A" w:rsidP="00B01F77">
            <w:pPr>
              <w:jc w:val="center"/>
              <w:rPr>
                <w:rStyle w:val="markedcontent"/>
                <w:sz w:val="30"/>
                <w:szCs w:val="30"/>
              </w:rPr>
            </w:pPr>
            <w:r w:rsidRPr="002372F5">
              <w:rPr>
                <w:rStyle w:val="markedcontent"/>
                <w:sz w:val="24"/>
                <w:szCs w:val="24"/>
              </w:rPr>
              <w:t>1% ceny wywoławczej</w:t>
            </w:r>
          </w:p>
        </w:tc>
      </w:tr>
    </w:tbl>
    <w:p w14:paraId="1D89F42D" w14:textId="77777777" w:rsidR="00AC5C5A" w:rsidRPr="004B55CE" w:rsidRDefault="00AC5C5A" w:rsidP="004B55CE">
      <w:pPr>
        <w:spacing w:line="240" w:lineRule="auto"/>
        <w:ind w:firstLine="709"/>
        <w:jc w:val="both"/>
        <w:rPr>
          <w:rStyle w:val="markedcontent"/>
          <w:sz w:val="24"/>
          <w:szCs w:val="24"/>
        </w:rPr>
      </w:pPr>
    </w:p>
    <w:p w14:paraId="7A092C32" w14:textId="0A1B4F9E" w:rsidR="004B55CE" w:rsidRDefault="004B55CE" w:rsidP="004B55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pl-PL"/>
        </w:rPr>
      </w:pPr>
      <w:r w:rsidRPr="004B55CE">
        <w:rPr>
          <w:rFonts w:ascii="Times New Roman" w:eastAsia="Times New Roman" w:hAnsi="Times New Roman" w:cs="Times New Roman"/>
          <w:sz w:val="24"/>
          <w:szCs w:val="24"/>
          <w:lang w:eastAsia="pl-PL"/>
        </w:rPr>
        <w:t xml:space="preserve">Przedmiotowa nieruchomość gruntowa określona nr działki 9/2 o pow. 0,3004 ha,  położona jest w kompleksie terenów zabudowanych i rolnych, z jednej strony przy drodze urządzonej ul. Zielonogórskiej, a z drugiej strony przy drodze utwardzonej od ul. Lipowej.  Działka ma kształt regularny zbliżony do prostokąta, teren płaski. Na nieruchomości znajdują się samosieje. Działka może być zabudowana, przebiegają przez nie następujące linie: linia energetyczna niskiego napięcia NN, linia telekomunikacyjna podziemna i sieć wodna </w:t>
      </w:r>
      <w:proofErr w:type="spellStart"/>
      <w:r w:rsidRPr="004B55CE">
        <w:rPr>
          <w:rFonts w:ascii="Times New Roman" w:eastAsia="Times New Roman" w:hAnsi="Times New Roman" w:cs="Times New Roman"/>
          <w:sz w:val="24"/>
          <w:szCs w:val="24"/>
          <w:lang w:eastAsia="pl-PL"/>
        </w:rPr>
        <w:t>wl</w:t>
      </w:r>
      <w:proofErr w:type="spellEnd"/>
      <w:r w:rsidRPr="004B55CE">
        <w:rPr>
          <w:rFonts w:ascii="Times New Roman" w:eastAsia="Times New Roman" w:hAnsi="Times New Roman" w:cs="Times New Roman"/>
          <w:sz w:val="24"/>
          <w:szCs w:val="24"/>
          <w:lang w:eastAsia="pl-PL"/>
        </w:rPr>
        <w:t xml:space="preserve"> 150. </w:t>
      </w:r>
    </w:p>
    <w:p w14:paraId="0DC0191E" w14:textId="77777777" w:rsidR="00FA4CDD" w:rsidRDefault="00FA4CDD" w:rsidP="00FA4C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stosunku do nieruchomości oznaczonej nr ewidencyjnym 9/1 mają zastosowanie przepisy art. 3 ustawy z dnia 11 kwietnia 2003 o kształtowaniu ustroju rolnego, dotyczące </w:t>
      </w:r>
      <w:r>
        <w:rPr>
          <w:rFonts w:ascii="Times New Roman" w:eastAsia="Times New Roman" w:hAnsi="Times New Roman" w:cs="Times New Roman"/>
          <w:sz w:val="24"/>
          <w:szCs w:val="24"/>
          <w:lang w:eastAsia="pl-PL"/>
        </w:rPr>
        <w:lastRenderedPageBreak/>
        <w:t>prawa pierwokupu, które przysługuje z mocy ustawy Krajowemu Ośrodkowi Wsparcia Rolnictwa.</w:t>
      </w:r>
    </w:p>
    <w:p w14:paraId="54CA167F" w14:textId="77777777" w:rsidR="00FA4CDD" w:rsidRPr="004B55CE" w:rsidRDefault="00FA4CDD" w:rsidP="004B55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pl-PL"/>
        </w:rPr>
      </w:pPr>
    </w:p>
    <w:p w14:paraId="3F757A00" w14:textId="77777777" w:rsidR="00AC5C5A" w:rsidRDefault="00AC5C5A" w:rsidP="00AC5C5A">
      <w:pPr>
        <w:pStyle w:val="Akapitzlist"/>
        <w:spacing w:line="240" w:lineRule="auto"/>
        <w:ind w:left="1072" w:firstLine="709"/>
        <w:jc w:val="both"/>
        <w:rPr>
          <w:rStyle w:val="markedcontent"/>
          <w:rFonts w:ascii="Times New Roman" w:hAnsi="Times New Roman" w:cs="Times New Roman"/>
          <w:sz w:val="24"/>
          <w:szCs w:val="24"/>
        </w:rPr>
      </w:pPr>
    </w:p>
    <w:p w14:paraId="18D62BD7" w14:textId="7EE872FF" w:rsidR="00AC5C5A" w:rsidRDefault="00AC5C5A" w:rsidP="00AC5C5A">
      <w:pPr>
        <w:pStyle w:val="Akapitzlist"/>
        <w:numPr>
          <w:ilvl w:val="0"/>
          <w:numId w:val="1"/>
        </w:num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Przetarg odbędzie się </w:t>
      </w:r>
      <w:r w:rsidR="00A91F74">
        <w:rPr>
          <w:rStyle w:val="markedcontent"/>
          <w:rFonts w:ascii="Times New Roman" w:hAnsi="Times New Roman" w:cs="Times New Roman"/>
          <w:sz w:val="24"/>
          <w:szCs w:val="24"/>
        </w:rPr>
        <w:t>22</w:t>
      </w:r>
      <w:r>
        <w:rPr>
          <w:rStyle w:val="markedcontent"/>
          <w:rFonts w:ascii="Times New Roman" w:hAnsi="Times New Roman" w:cs="Times New Roman"/>
          <w:sz w:val="24"/>
          <w:szCs w:val="24"/>
        </w:rPr>
        <w:t>.0</w:t>
      </w:r>
      <w:r w:rsidR="00A91F74">
        <w:rPr>
          <w:rStyle w:val="markedcontent"/>
          <w:rFonts w:ascii="Times New Roman" w:hAnsi="Times New Roman" w:cs="Times New Roman"/>
          <w:sz w:val="24"/>
          <w:szCs w:val="24"/>
        </w:rPr>
        <w:t>2</w:t>
      </w:r>
      <w:r>
        <w:rPr>
          <w:rStyle w:val="markedcontent"/>
          <w:rFonts w:ascii="Times New Roman" w:hAnsi="Times New Roman" w:cs="Times New Roman"/>
          <w:sz w:val="24"/>
          <w:szCs w:val="24"/>
        </w:rPr>
        <w:t xml:space="preserve">.2022 roku. o </w:t>
      </w:r>
      <w:proofErr w:type="spellStart"/>
      <w:r w:rsidRPr="0051116B">
        <w:rPr>
          <w:rStyle w:val="markedcontent"/>
          <w:rFonts w:ascii="Times New Roman" w:hAnsi="Times New Roman" w:cs="Times New Roman"/>
          <w:sz w:val="24"/>
          <w:szCs w:val="24"/>
        </w:rPr>
        <w:t>godz</w:t>
      </w:r>
      <w:proofErr w:type="spellEnd"/>
      <w:r w:rsidRPr="0051116B">
        <w:rPr>
          <w:rStyle w:val="markedcontent"/>
          <w:rFonts w:ascii="Times New Roman" w:hAnsi="Times New Roman" w:cs="Times New Roman"/>
          <w:sz w:val="24"/>
          <w:szCs w:val="24"/>
        </w:rPr>
        <w:t xml:space="preserve"> </w:t>
      </w:r>
      <w:r w:rsidR="00A91F74">
        <w:rPr>
          <w:rStyle w:val="markedcontent"/>
          <w:rFonts w:ascii="Times New Roman" w:hAnsi="Times New Roman" w:cs="Times New Roman"/>
          <w:sz w:val="24"/>
          <w:szCs w:val="24"/>
        </w:rPr>
        <w:t>09:</w:t>
      </w:r>
      <w:r w:rsidR="004B55CE">
        <w:rPr>
          <w:rStyle w:val="markedcontent"/>
          <w:rFonts w:ascii="Times New Roman" w:hAnsi="Times New Roman" w:cs="Times New Roman"/>
          <w:sz w:val="24"/>
          <w:szCs w:val="24"/>
        </w:rPr>
        <w:t>30</w:t>
      </w:r>
      <w:r w:rsidR="00A91F74">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w budynku Urzędu Miejskiego w Nowogrodzie Bobrzańskim przy ul. Słowackiego 11, pok. nr 100.</w:t>
      </w:r>
    </w:p>
    <w:p w14:paraId="6B5CA8C6" w14:textId="620D512A" w:rsidR="00AC5C5A" w:rsidRDefault="00AC5C5A" w:rsidP="00AC5C5A">
      <w:pPr>
        <w:pStyle w:val="Akapitzlist"/>
        <w:numPr>
          <w:ilvl w:val="0"/>
          <w:numId w:val="1"/>
        </w:num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 przetargu mogą uczestniczyć osoby fizyczne i prawne, jeśli najpóźniej do dnia </w:t>
      </w:r>
      <w:r w:rsidR="00795E26">
        <w:rPr>
          <w:rStyle w:val="markedcontent"/>
          <w:rFonts w:ascii="Times New Roman" w:hAnsi="Times New Roman" w:cs="Times New Roman"/>
          <w:sz w:val="24"/>
          <w:szCs w:val="24"/>
        </w:rPr>
        <w:t>19</w:t>
      </w:r>
      <w:r w:rsidRPr="0051116B">
        <w:rPr>
          <w:rStyle w:val="markedcontent"/>
          <w:rFonts w:ascii="Times New Roman" w:hAnsi="Times New Roman" w:cs="Times New Roman"/>
          <w:sz w:val="24"/>
          <w:szCs w:val="24"/>
        </w:rPr>
        <w:t xml:space="preserve"> </w:t>
      </w:r>
      <w:r w:rsidR="00795E26">
        <w:rPr>
          <w:rStyle w:val="markedcontent"/>
          <w:rFonts w:ascii="Times New Roman" w:hAnsi="Times New Roman" w:cs="Times New Roman"/>
          <w:sz w:val="24"/>
          <w:szCs w:val="24"/>
        </w:rPr>
        <w:t>lutego</w:t>
      </w:r>
      <w:r w:rsidRPr="0051116B">
        <w:rPr>
          <w:rStyle w:val="markedcontent"/>
          <w:rFonts w:ascii="Times New Roman" w:hAnsi="Times New Roman" w:cs="Times New Roman"/>
          <w:sz w:val="24"/>
          <w:szCs w:val="24"/>
        </w:rPr>
        <w:t xml:space="preserve"> 202</w:t>
      </w:r>
      <w:r>
        <w:rPr>
          <w:rStyle w:val="markedcontent"/>
          <w:rFonts w:ascii="Times New Roman" w:hAnsi="Times New Roman" w:cs="Times New Roman"/>
          <w:sz w:val="24"/>
          <w:szCs w:val="24"/>
        </w:rPr>
        <w:t xml:space="preserve">2 r. wpłacą wadium w pieniądzu w wysokości </w:t>
      </w:r>
      <w:r w:rsidR="00795E26">
        <w:rPr>
          <w:rStyle w:val="markedcontent"/>
          <w:rFonts w:ascii="Times New Roman" w:hAnsi="Times New Roman" w:cs="Times New Roman"/>
          <w:sz w:val="24"/>
          <w:szCs w:val="24"/>
        </w:rPr>
        <w:t>4000</w:t>
      </w:r>
      <w:r>
        <w:rPr>
          <w:rStyle w:val="markedcontent"/>
          <w:rFonts w:ascii="Times New Roman" w:hAnsi="Times New Roman" w:cs="Times New Roman"/>
          <w:sz w:val="24"/>
          <w:szCs w:val="24"/>
        </w:rPr>
        <w:t xml:space="preserve"> zł na konto nr 97 9657 0007 0020 0200 0693 0001  BS z dopiskiem „ wadium za działkę nr </w:t>
      </w:r>
      <w:r w:rsidR="00795E26">
        <w:rPr>
          <w:rStyle w:val="markedcontent"/>
          <w:rFonts w:ascii="Times New Roman" w:hAnsi="Times New Roman" w:cs="Times New Roman"/>
          <w:sz w:val="24"/>
          <w:szCs w:val="24"/>
        </w:rPr>
        <w:t>9/</w:t>
      </w:r>
      <w:r w:rsidR="004B55CE">
        <w:rPr>
          <w:rStyle w:val="markedcontent"/>
          <w:rFonts w:ascii="Times New Roman" w:hAnsi="Times New Roman" w:cs="Times New Roman"/>
          <w:sz w:val="24"/>
          <w:szCs w:val="24"/>
        </w:rPr>
        <w:t>2</w:t>
      </w:r>
      <w:r>
        <w:rPr>
          <w:rStyle w:val="markedcontent"/>
          <w:rFonts w:ascii="Times New Roman" w:hAnsi="Times New Roman" w:cs="Times New Roman"/>
          <w:sz w:val="24"/>
          <w:szCs w:val="24"/>
        </w:rPr>
        <w:t xml:space="preserve"> ” ( za terminową datę wpłaty wadium przelewem uważa się datę wpływu środków na konto do dnia </w:t>
      </w:r>
      <w:r w:rsidR="00795E26">
        <w:rPr>
          <w:rStyle w:val="markedcontent"/>
          <w:rFonts w:ascii="Times New Roman" w:hAnsi="Times New Roman" w:cs="Times New Roman"/>
          <w:sz w:val="24"/>
          <w:szCs w:val="24"/>
        </w:rPr>
        <w:t>19</w:t>
      </w:r>
      <w:r>
        <w:rPr>
          <w:rStyle w:val="markedcontent"/>
          <w:rFonts w:ascii="Times New Roman" w:hAnsi="Times New Roman" w:cs="Times New Roman"/>
          <w:sz w:val="24"/>
          <w:szCs w:val="24"/>
        </w:rPr>
        <w:t xml:space="preserve"> </w:t>
      </w:r>
      <w:r w:rsidR="00795E26">
        <w:rPr>
          <w:rStyle w:val="markedcontent"/>
          <w:rFonts w:ascii="Times New Roman" w:hAnsi="Times New Roman" w:cs="Times New Roman"/>
          <w:sz w:val="24"/>
          <w:szCs w:val="24"/>
        </w:rPr>
        <w:t>lutego</w:t>
      </w:r>
      <w:r>
        <w:rPr>
          <w:rStyle w:val="markedcontent"/>
          <w:rFonts w:ascii="Times New Roman" w:hAnsi="Times New Roman" w:cs="Times New Roman"/>
          <w:sz w:val="24"/>
          <w:szCs w:val="24"/>
        </w:rPr>
        <w:t xml:space="preserve"> 2022 r.).</w:t>
      </w:r>
    </w:p>
    <w:p w14:paraId="5CC3B3AE" w14:textId="77777777" w:rsidR="00AC5C5A" w:rsidRDefault="00AC5C5A" w:rsidP="00AC5C5A">
      <w:pPr>
        <w:pStyle w:val="Akapitzlist"/>
        <w:numPr>
          <w:ilvl w:val="0"/>
          <w:numId w:val="1"/>
        </w:num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Z obowiązku wniesienia wadium zwolnione są osoby określone w </w:t>
      </w:r>
      <w:r>
        <w:rPr>
          <w:rFonts w:ascii="Times New Roman" w:hAnsi="Times New Roman" w:cs="Times New Roman"/>
          <w:sz w:val="24"/>
          <w:szCs w:val="24"/>
        </w:rPr>
        <w:t>§ 5 „Rozporządzenia Rady Ministrów z dnia 14 września 2004 w sprawie sposobu i trybu przeprowadzania przetargów oraz rokowań na zbycie nieruchomości.”</w:t>
      </w:r>
    </w:p>
    <w:p w14:paraId="5AD10EDF" w14:textId="77777777" w:rsidR="00AC5C5A" w:rsidRDefault="00AC5C5A" w:rsidP="00AC5C5A">
      <w:pPr>
        <w:pStyle w:val="Akapitzlist"/>
        <w:numPr>
          <w:ilvl w:val="0"/>
          <w:numId w:val="1"/>
        </w:num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Kwota uzyskana w przetargu za nieruchomość płatna jest jednorazowo przed zawarciem aktu notarialnego na konto Urzędu Miejskiego.</w:t>
      </w:r>
    </w:p>
    <w:p w14:paraId="21347A19" w14:textId="77777777" w:rsidR="00AC5C5A" w:rsidRDefault="00AC5C5A" w:rsidP="00AC5C5A">
      <w:pPr>
        <w:pStyle w:val="Akapitzlist"/>
        <w:numPr>
          <w:ilvl w:val="0"/>
          <w:numId w:val="1"/>
        </w:num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Wadium wpłacone przez Nabywcę nieruchomości zostaje zaliczone na poczet ceny nabycia nieruchomości.</w:t>
      </w:r>
    </w:p>
    <w:p w14:paraId="753CD8EF" w14:textId="77777777" w:rsidR="00AC5C5A" w:rsidRDefault="00AC5C5A" w:rsidP="00AC5C5A">
      <w:pPr>
        <w:pStyle w:val="Akapitzlist"/>
        <w:numPr>
          <w:ilvl w:val="0"/>
          <w:numId w:val="1"/>
        </w:num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Koszty związane z przeniesieniem prawa własności pokrywa Nabywca nieruchomości.</w:t>
      </w:r>
    </w:p>
    <w:p w14:paraId="3A5B5072" w14:textId="77777777" w:rsidR="00AC5C5A" w:rsidRDefault="00AC5C5A" w:rsidP="00AC5C5A">
      <w:pPr>
        <w:pStyle w:val="Akapitzlist"/>
        <w:numPr>
          <w:ilvl w:val="0"/>
          <w:numId w:val="1"/>
        </w:num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W przypadku osoby, która przetarg wygra wadium zalicza się na poczet ceny nabycia nieruchomości. Wylicytowana cena sprzedaży nieruchomości podlega zapłacie do czasu zawarcia aktu notarialnego, którego termin zostanie ustalony najpóźniej w ciągu 21 dni od rozstrzygnięcia przetargu. Jeśli osoba ustalona jako nabywca nieruchomości nie stawi się bez usprawiedliwienia w miejscu i terminie podanym w zawiadomieniu , sprzedający może odstąpić od zawarcia umowy sprzedaży, a wpłacone wadium nie podlega wówczas zwrotowi. Osobom, które przetargi nie wygrały zwrot wadium nastąpi niezwłocznie po zakończeniu przetargu.</w:t>
      </w:r>
    </w:p>
    <w:p w14:paraId="5C29F68F" w14:textId="77777777" w:rsidR="00AC5C5A" w:rsidRDefault="00AC5C5A" w:rsidP="00AC5C5A">
      <w:pPr>
        <w:pStyle w:val="Akapitzlist"/>
        <w:numPr>
          <w:ilvl w:val="0"/>
          <w:numId w:val="1"/>
        </w:numPr>
        <w:spacing w:line="240" w:lineRule="auto"/>
        <w:jc w:val="both"/>
      </w:pPr>
      <w:r>
        <w:rPr>
          <w:rStyle w:val="markedcontent"/>
          <w:rFonts w:ascii="Times New Roman" w:hAnsi="Times New Roman" w:cs="Times New Roman"/>
          <w:sz w:val="24"/>
          <w:szCs w:val="24"/>
        </w:rPr>
        <w:t>Osoba uczestnicząca w przetargu musi okazać dow</w:t>
      </w:r>
      <w:r>
        <w:rPr>
          <w:rFonts w:ascii="Times New Roman" w:hAnsi="Times New Roman" w:cs="Times New Roman"/>
          <w:sz w:val="24"/>
          <w:szCs w:val="24"/>
        </w:rPr>
        <w:t>ód wpłaty wadium oraz dowód tożsamości,  a osoba reprezentująca w przetargu osobę prawną lub fizyczną musi okazać się dodatkowo kompletem dokumentów do jej reprezentowania.</w:t>
      </w:r>
    </w:p>
    <w:p w14:paraId="50E4C149" w14:textId="389D04D2" w:rsidR="00AC5C5A" w:rsidRDefault="00AC5C5A" w:rsidP="00AC5C5A">
      <w:pPr>
        <w:pStyle w:val="Akapitzlist"/>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Organizator przetargu zastrzega sobie prawo do odwołania przetargu bez podania przyczyny.</w:t>
      </w:r>
    </w:p>
    <w:p w14:paraId="6268A859" w14:textId="4AB7BD8B" w:rsidR="00AC5C5A" w:rsidRDefault="009E2B23" w:rsidP="00AC5C5A">
      <w:pPr>
        <w:pStyle w:val="Akapitzlist"/>
        <w:numPr>
          <w:ilvl w:val="0"/>
          <w:numId w:val="1"/>
        </w:numPr>
        <w:spacing w:line="240" w:lineRule="auto"/>
        <w:jc w:val="both"/>
        <w:rPr>
          <w:rStyle w:val="markedcontent"/>
        </w:rPr>
      </w:pPr>
      <w:r w:rsidRPr="00B371C6">
        <w:rPr>
          <w:rFonts w:ascii="Times New Roman" w:hAnsi="Times New Roman" w:cs="Times New Roman"/>
          <w:sz w:val="24"/>
          <w:szCs w:val="24"/>
        </w:rPr>
        <w:t xml:space="preserve">Ogłoszenie o przetargu umieszczone jest na stronie internetowej Urzędu Miejskiego: www.nowogrodbobrz.pl, w Biuletynie Informacji Publicznej: bip.nowogrodbobrz.pl, w Gazecie Lubuskiej </w:t>
      </w:r>
      <w:r>
        <w:rPr>
          <w:rFonts w:ascii="Times New Roman" w:hAnsi="Times New Roman" w:cs="Times New Roman"/>
          <w:sz w:val="24"/>
          <w:szCs w:val="24"/>
        </w:rPr>
        <w:t xml:space="preserve">oraz na tablicy ogłoszeń przed siedzibą Urzędu Miejskiego w Nowogrodzie Bobrzańskim, ul Słowackiego 11. </w:t>
      </w:r>
    </w:p>
    <w:p w14:paraId="640F42F5" w14:textId="77777777" w:rsidR="00AC5C5A" w:rsidRDefault="00AC5C5A" w:rsidP="00AC5C5A">
      <w:pPr>
        <w:spacing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Szczegółowe informacje można uzyskać w Urzędzie Miejskim w Nowogrodzie Bobrzańskim , ul Słowackiego 11, 66-010 Nowogród Bobrzański p. nr 204 oraz pod nr telefonu 517 886 286. </w:t>
      </w:r>
    </w:p>
    <w:p w14:paraId="3888AF09" w14:textId="77777777" w:rsidR="00AC5C5A" w:rsidRDefault="00AC5C5A" w:rsidP="00AC5C5A">
      <w:pPr>
        <w:spacing w:line="240" w:lineRule="auto"/>
        <w:jc w:val="both"/>
        <w:rPr>
          <w:rStyle w:val="markedcontent"/>
          <w:rFonts w:ascii="Times New Roman" w:hAnsi="Times New Roman" w:cs="Times New Roman"/>
          <w:sz w:val="24"/>
          <w:szCs w:val="24"/>
        </w:rPr>
      </w:pPr>
    </w:p>
    <w:p w14:paraId="7A488EDC" w14:textId="5182FC4C" w:rsidR="00417A92" w:rsidRDefault="00417A92" w:rsidP="009140E0">
      <w:pPr>
        <w:spacing w:after="0" w:line="240" w:lineRule="auto"/>
        <w:jc w:val="right"/>
        <w:rPr>
          <w:rFonts w:ascii="Times New Roman" w:eastAsia="Times New Roman" w:hAnsi="Times New Roman" w:cs="Times New Roman"/>
          <w:sz w:val="24"/>
          <w:szCs w:val="24"/>
          <w:lang w:eastAsia="pl-PL"/>
        </w:rPr>
      </w:pPr>
    </w:p>
    <w:p w14:paraId="2915D4D7" w14:textId="4592FECB" w:rsidR="004B55CE" w:rsidRDefault="004B55CE" w:rsidP="004B55CE">
      <w:pPr>
        <w:rPr>
          <w:rFonts w:ascii="Times New Roman" w:eastAsia="Times New Roman" w:hAnsi="Times New Roman" w:cs="Times New Roman"/>
          <w:sz w:val="24"/>
          <w:szCs w:val="24"/>
          <w:lang w:eastAsia="pl-PL"/>
        </w:rPr>
      </w:pPr>
    </w:p>
    <w:sectPr w:rsidR="004B55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135A4" w14:textId="77777777" w:rsidR="00D45F1F" w:rsidRDefault="00D45F1F" w:rsidP="00551BE5">
      <w:pPr>
        <w:spacing w:after="0" w:line="240" w:lineRule="auto"/>
      </w:pPr>
      <w:r>
        <w:separator/>
      </w:r>
    </w:p>
  </w:endnote>
  <w:endnote w:type="continuationSeparator" w:id="0">
    <w:p w14:paraId="24A9FAE5" w14:textId="77777777" w:rsidR="00D45F1F" w:rsidRDefault="00D45F1F" w:rsidP="0055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Sans 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2C035" w14:textId="77777777" w:rsidR="00D45F1F" w:rsidRDefault="00D45F1F" w:rsidP="00551BE5">
      <w:pPr>
        <w:spacing w:after="0" w:line="240" w:lineRule="auto"/>
      </w:pPr>
      <w:r>
        <w:separator/>
      </w:r>
    </w:p>
  </w:footnote>
  <w:footnote w:type="continuationSeparator" w:id="0">
    <w:p w14:paraId="4403F0D2" w14:textId="77777777" w:rsidR="00D45F1F" w:rsidRDefault="00D45F1F" w:rsidP="00551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F5BC7"/>
    <w:multiLevelType w:val="hybridMultilevel"/>
    <w:tmpl w:val="65FAA31C"/>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E0"/>
    <w:rsid w:val="00073CE1"/>
    <w:rsid w:val="00076C22"/>
    <w:rsid w:val="00097375"/>
    <w:rsid w:val="000C0C19"/>
    <w:rsid w:val="000D3FCF"/>
    <w:rsid w:val="0017595B"/>
    <w:rsid w:val="00177DE5"/>
    <w:rsid w:val="00211ADF"/>
    <w:rsid w:val="002247CB"/>
    <w:rsid w:val="0024436D"/>
    <w:rsid w:val="00247465"/>
    <w:rsid w:val="002525E4"/>
    <w:rsid w:val="00254637"/>
    <w:rsid w:val="00254C45"/>
    <w:rsid w:val="00263CE3"/>
    <w:rsid w:val="002775DE"/>
    <w:rsid w:val="002A03B4"/>
    <w:rsid w:val="002A1791"/>
    <w:rsid w:val="002B5B0B"/>
    <w:rsid w:val="002F1347"/>
    <w:rsid w:val="00346A86"/>
    <w:rsid w:val="0039479C"/>
    <w:rsid w:val="003B14E0"/>
    <w:rsid w:val="003C47AC"/>
    <w:rsid w:val="003E4F7E"/>
    <w:rsid w:val="00417A92"/>
    <w:rsid w:val="00443D83"/>
    <w:rsid w:val="00452D34"/>
    <w:rsid w:val="004B55CE"/>
    <w:rsid w:val="004D10B9"/>
    <w:rsid w:val="00543083"/>
    <w:rsid w:val="00551BE5"/>
    <w:rsid w:val="00647414"/>
    <w:rsid w:val="00695B18"/>
    <w:rsid w:val="006D074F"/>
    <w:rsid w:val="006F7A13"/>
    <w:rsid w:val="007432E1"/>
    <w:rsid w:val="00765ACE"/>
    <w:rsid w:val="00766158"/>
    <w:rsid w:val="0077609A"/>
    <w:rsid w:val="0079329A"/>
    <w:rsid w:val="00795E26"/>
    <w:rsid w:val="007A0788"/>
    <w:rsid w:val="007D677D"/>
    <w:rsid w:val="00802B37"/>
    <w:rsid w:val="00837965"/>
    <w:rsid w:val="00844BF0"/>
    <w:rsid w:val="00847B07"/>
    <w:rsid w:val="008562AA"/>
    <w:rsid w:val="00896A40"/>
    <w:rsid w:val="008A56BC"/>
    <w:rsid w:val="008B765C"/>
    <w:rsid w:val="009140E0"/>
    <w:rsid w:val="009C239A"/>
    <w:rsid w:val="009E2561"/>
    <w:rsid w:val="009E2760"/>
    <w:rsid w:val="009E2B23"/>
    <w:rsid w:val="00A41C8E"/>
    <w:rsid w:val="00A569E9"/>
    <w:rsid w:val="00A90079"/>
    <w:rsid w:val="00A91F74"/>
    <w:rsid w:val="00AC5C5A"/>
    <w:rsid w:val="00B06161"/>
    <w:rsid w:val="00B41E4F"/>
    <w:rsid w:val="00B42C4C"/>
    <w:rsid w:val="00B47B1B"/>
    <w:rsid w:val="00BB65D0"/>
    <w:rsid w:val="00BB68E3"/>
    <w:rsid w:val="00BD524B"/>
    <w:rsid w:val="00C108AF"/>
    <w:rsid w:val="00C12C33"/>
    <w:rsid w:val="00C12F3F"/>
    <w:rsid w:val="00C229BC"/>
    <w:rsid w:val="00CC1EEC"/>
    <w:rsid w:val="00CC2D87"/>
    <w:rsid w:val="00CD0FFB"/>
    <w:rsid w:val="00D2278C"/>
    <w:rsid w:val="00D45F1F"/>
    <w:rsid w:val="00D55E7B"/>
    <w:rsid w:val="00DB5E29"/>
    <w:rsid w:val="00DF7583"/>
    <w:rsid w:val="00E005EC"/>
    <w:rsid w:val="00E70238"/>
    <w:rsid w:val="00E87184"/>
    <w:rsid w:val="00EF23BB"/>
    <w:rsid w:val="00F26FCB"/>
    <w:rsid w:val="00F65815"/>
    <w:rsid w:val="00FA1A77"/>
    <w:rsid w:val="00FA4CDD"/>
    <w:rsid w:val="00FA796A"/>
    <w:rsid w:val="00FC1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8B52"/>
  <w15:docId w15:val="{47F5B850-C986-46D7-89D8-C7CF26D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B14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B14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14E0"/>
    <w:rPr>
      <w:rFonts w:ascii="Tahoma" w:hAnsi="Tahoma" w:cs="Tahoma"/>
      <w:sz w:val="16"/>
      <w:szCs w:val="16"/>
    </w:rPr>
  </w:style>
  <w:style w:type="paragraph" w:styleId="Nagwek">
    <w:name w:val="header"/>
    <w:basedOn w:val="Normalny"/>
    <w:link w:val="NagwekZnak"/>
    <w:uiPriority w:val="99"/>
    <w:unhideWhenUsed/>
    <w:rsid w:val="00551B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1BE5"/>
  </w:style>
  <w:style w:type="paragraph" w:styleId="Stopka">
    <w:name w:val="footer"/>
    <w:basedOn w:val="Normalny"/>
    <w:link w:val="StopkaZnak"/>
    <w:uiPriority w:val="99"/>
    <w:unhideWhenUsed/>
    <w:rsid w:val="00551B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1BE5"/>
  </w:style>
  <w:style w:type="paragraph" w:customStyle="1" w:styleId="Standard">
    <w:name w:val="Standard"/>
    <w:rsid w:val="000C0C19"/>
    <w:pPr>
      <w:suppressAutoHyphens/>
      <w:autoSpaceDN w:val="0"/>
      <w:spacing w:after="0" w:line="240" w:lineRule="auto"/>
    </w:pPr>
    <w:rPr>
      <w:rFonts w:ascii="Liberation Serif" w:eastAsia="NSimSun" w:hAnsi="Liberation Serif" w:cs="Mangal"/>
      <w:kern w:val="3"/>
      <w:sz w:val="24"/>
      <w:szCs w:val="24"/>
      <w:lang w:eastAsia="zh-CN" w:bidi="hi-IN"/>
    </w:rPr>
  </w:style>
  <w:style w:type="character" w:styleId="Hipercze">
    <w:name w:val="Hyperlink"/>
    <w:basedOn w:val="Domylnaczcionkaakapitu"/>
    <w:uiPriority w:val="99"/>
    <w:unhideWhenUsed/>
    <w:rsid w:val="002B5B0B"/>
    <w:rPr>
      <w:color w:val="0000FF" w:themeColor="hyperlink"/>
      <w:u w:val="single"/>
    </w:rPr>
  </w:style>
  <w:style w:type="character" w:styleId="Nierozpoznanawzmianka">
    <w:name w:val="Unresolved Mention"/>
    <w:basedOn w:val="Domylnaczcionkaakapitu"/>
    <w:uiPriority w:val="99"/>
    <w:semiHidden/>
    <w:unhideWhenUsed/>
    <w:rsid w:val="002B5B0B"/>
    <w:rPr>
      <w:color w:val="605E5C"/>
      <w:shd w:val="clear" w:color="auto" w:fill="E1DFDD"/>
    </w:rPr>
  </w:style>
  <w:style w:type="paragraph" w:styleId="Akapitzlist">
    <w:name w:val="List Paragraph"/>
    <w:basedOn w:val="Normalny"/>
    <w:uiPriority w:val="34"/>
    <w:qFormat/>
    <w:rsid w:val="00543083"/>
    <w:pPr>
      <w:spacing w:after="160" w:line="256" w:lineRule="auto"/>
      <w:ind w:left="720"/>
      <w:contextualSpacing/>
    </w:pPr>
  </w:style>
  <w:style w:type="character" w:customStyle="1" w:styleId="markedcontent">
    <w:name w:val="markedcontent"/>
    <w:basedOn w:val="Domylnaczcionkaakapitu"/>
    <w:rsid w:val="00543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0816">
      <w:bodyDiv w:val="1"/>
      <w:marLeft w:val="0"/>
      <w:marRight w:val="0"/>
      <w:marTop w:val="0"/>
      <w:marBottom w:val="0"/>
      <w:divBdr>
        <w:top w:val="none" w:sz="0" w:space="0" w:color="auto"/>
        <w:left w:val="none" w:sz="0" w:space="0" w:color="auto"/>
        <w:bottom w:val="none" w:sz="0" w:space="0" w:color="auto"/>
        <w:right w:val="none" w:sz="0" w:space="0" w:color="auto"/>
      </w:divBdr>
    </w:div>
    <w:div w:id="188959467">
      <w:bodyDiv w:val="1"/>
      <w:marLeft w:val="0"/>
      <w:marRight w:val="0"/>
      <w:marTop w:val="0"/>
      <w:marBottom w:val="0"/>
      <w:divBdr>
        <w:top w:val="none" w:sz="0" w:space="0" w:color="auto"/>
        <w:left w:val="none" w:sz="0" w:space="0" w:color="auto"/>
        <w:bottom w:val="none" w:sz="0" w:space="0" w:color="auto"/>
        <w:right w:val="none" w:sz="0" w:space="0" w:color="auto"/>
      </w:divBdr>
    </w:div>
    <w:div w:id="418720535">
      <w:bodyDiv w:val="1"/>
      <w:marLeft w:val="0"/>
      <w:marRight w:val="0"/>
      <w:marTop w:val="0"/>
      <w:marBottom w:val="0"/>
      <w:divBdr>
        <w:top w:val="none" w:sz="0" w:space="0" w:color="auto"/>
        <w:left w:val="none" w:sz="0" w:space="0" w:color="auto"/>
        <w:bottom w:val="none" w:sz="0" w:space="0" w:color="auto"/>
        <w:right w:val="none" w:sz="0" w:space="0" w:color="auto"/>
      </w:divBdr>
    </w:div>
    <w:div w:id="617176100">
      <w:bodyDiv w:val="1"/>
      <w:marLeft w:val="0"/>
      <w:marRight w:val="0"/>
      <w:marTop w:val="0"/>
      <w:marBottom w:val="0"/>
      <w:divBdr>
        <w:top w:val="none" w:sz="0" w:space="0" w:color="auto"/>
        <w:left w:val="none" w:sz="0" w:space="0" w:color="auto"/>
        <w:bottom w:val="none" w:sz="0" w:space="0" w:color="auto"/>
        <w:right w:val="none" w:sz="0" w:space="0" w:color="auto"/>
      </w:divBdr>
    </w:div>
    <w:div w:id="974146096">
      <w:bodyDiv w:val="1"/>
      <w:marLeft w:val="0"/>
      <w:marRight w:val="0"/>
      <w:marTop w:val="0"/>
      <w:marBottom w:val="0"/>
      <w:divBdr>
        <w:top w:val="none" w:sz="0" w:space="0" w:color="auto"/>
        <w:left w:val="none" w:sz="0" w:space="0" w:color="auto"/>
        <w:bottom w:val="none" w:sz="0" w:space="0" w:color="auto"/>
        <w:right w:val="none" w:sz="0" w:space="0" w:color="auto"/>
      </w:divBdr>
      <w:divsChild>
        <w:div w:id="1346398040">
          <w:marLeft w:val="0"/>
          <w:marRight w:val="0"/>
          <w:marTop w:val="0"/>
          <w:marBottom w:val="0"/>
          <w:divBdr>
            <w:top w:val="none" w:sz="0" w:space="0" w:color="auto"/>
            <w:left w:val="none" w:sz="0" w:space="0" w:color="auto"/>
            <w:bottom w:val="none" w:sz="0" w:space="0" w:color="auto"/>
            <w:right w:val="none" w:sz="0" w:space="0" w:color="auto"/>
          </w:divBdr>
          <w:divsChild>
            <w:div w:id="165293404">
              <w:marLeft w:val="0"/>
              <w:marRight w:val="0"/>
              <w:marTop w:val="0"/>
              <w:marBottom w:val="0"/>
              <w:divBdr>
                <w:top w:val="none" w:sz="0" w:space="0" w:color="auto"/>
                <w:left w:val="none" w:sz="0" w:space="0" w:color="auto"/>
                <w:bottom w:val="none" w:sz="0" w:space="0" w:color="auto"/>
                <w:right w:val="none" w:sz="0" w:space="0" w:color="auto"/>
              </w:divBdr>
            </w:div>
            <w:div w:id="764149925">
              <w:marLeft w:val="0"/>
              <w:marRight w:val="0"/>
              <w:marTop w:val="0"/>
              <w:marBottom w:val="0"/>
              <w:divBdr>
                <w:top w:val="none" w:sz="0" w:space="0" w:color="auto"/>
                <w:left w:val="none" w:sz="0" w:space="0" w:color="auto"/>
                <w:bottom w:val="none" w:sz="0" w:space="0" w:color="auto"/>
                <w:right w:val="none" w:sz="0" w:space="0" w:color="auto"/>
              </w:divBdr>
            </w:div>
            <w:div w:id="1151024238">
              <w:marLeft w:val="0"/>
              <w:marRight w:val="0"/>
              <w:marTop w:val="0"/>
              <w:marBottom w:val="0"/>
              <w:divBdr>
                <w:top w:val="none" w:sz="0" w:space="0" w:color="auto"/>
                <w:left w:val="none" w:sz="0" w:space="0" w:color="auto"/>
                <w:bottom w:val="none" w:sz="0" w:space="0" w:color="auto"/>
                <w:right w:val="none" w:sz="0" w:space="0" w:color="auto"/>
              </w:divBdr>
            </w:div>
            <w:div w:id="13332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633</Words>
  <Characters>3803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Świątkowska</dc:creator>
  <cp:lastModifiedBy>Łukasz Chabiniak</cp:lastModifiedBy>
  <cp:revision>8</cp:revision>
  <cp:lastPrinted>2021-10-07T11:57:00Z</cp:lastPrinted>
  <dcterms:created xsi:type="dcterms:W3CDTF">2021-11-30T12:00:00Z</dcterms:created>
  <dcterms:modified xsi:type="dcterms:W3CDTF">2022-01-12T13:07:00Z</dcterms:modified>
</cp:coreProperties>
</file>