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30" w:rsidRPr="00734B30" w:rsidRDefault="00734B30" w:rsidP="00734B30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SPRAWOZDANIE Z REALIZACJI ZADANIA PUBLICZNEGO </w:t>
      </w:r>
      <w:r w:rsidRPr="00734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br/>
        <w:t>Z ZAKRESU SPORTU</w:t>
      </w: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27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27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27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Pouczenie co do sposobu wypełniania sprawozdania:</w:t>
      </w:r>
    </w:p>
    <w:p w:rsidR="00734B30" w:rsidRPr="00734B30" w:rsidRDefault="00734B30" w:rsidP="00734B30">
      <w:pPr>
        <w:tabs>
          <w:tab w:val="left" w:pos="907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Sprawozdanie należy wypełnić wyłącznie w białych pustych polach, zgodnie z instrukcjami umieszczonymi przy poszczególnych polach oraz w przypisach.</w:t>
      </w:r>
    </w:p>
    <w:p w:rsidR="00734B30" w:rsidRPr="00734B30" w:rsidRDefault="00734B30" w:rsidP="00734B30">
      <w:pPr>
        <w:tabs>
          <w:tab w:val="left" w:pos="907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przypadku pól, które nie dotyczą danego sprawozdania, należy wpisać „nie dotyczy” lub przekreślić pole.</w:t>
      </w:r>
    </w:p>
    <w:p w:rsidR="00734B30" w:rsidRPr="00734B30" w:rsidRDefault="00734B30" w:rsidP="00734B30">
      <w:pPr>
        <w:tabs>
          <w:tab w:val="left" w:pos="907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Zaznaczenie „*”, np. „Częściowe* / Końcowe*”, oznacza, że należy skreślić niewłaściwą odpowiedź i pozostawić prawidłową. Przykład: „</w:t>
      </w:r>
      <w:r w:rsidRPr="00734B30">
        <w:rPr>
          <w:rFonts w:ascii="Times New Roman" w:eastAsia="Times New Roman" w:hAnsi="Times New Roman" w:cs="Times New Roman"/>
          <w:strike/>
          <w:color w:val="000000"/>
          <w:sz w:val="20"/>
          <w:szCs w:val="20"/>
          <w:shd w:val="clear" w:color="auto" w:fill="FFFFFF"/>
          <w:lang w:eastAsia="pl-PL"/>
        </w:rPr>
        <w:t xml:space="preserve">Częściowe* </w:t>
      </w: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/ Końcowe*”.</w:t>
      </w:r>
    </w:p>
    <w:p w:rsidR="00734B30" w:rsidRPr="00734B30" w:rsidRDefault="00734B30" w:rsidP="00734B30">
      <w:pPr>
        <w:tabs>
          <w:tab w:val="left" w:pos="907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I. Dane podstawowe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2"/>
        <w:gridCol w:w="6067"/>
      </w:tblGrid>
      <w:tr w:rsidR="00734B30" w:rsidRPr="00734B30">
        <w:trPr>
          <w:trHeight w:val="37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 Rodzaj sprawozdania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Częściowe* / Końcowe*</w:t>
            </w:r>
          </w:p>
        </w:tc>
      </w:tr>
      <w:tr w:rsidR="00734B30" w:rsidRPr="00734B30">
        <w:trPr>
          <w:trHeight w:val="37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 Okres, za jaki jest składane sprawozdanie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7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 Nazwa zadania publicznego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7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4. Tytuł zadania publicznego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7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5. Nazwa Zleceniobiorcy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7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6. Data zawarcia i numer umowy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II. Sprawozdanie merytoryczne</w:t>
      </w: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734B30" w:rsidRPr="00734B30">
        <w:trPr>
          <w:trHeight w:val="325"/>
        </w:trPr>
        <w:tc>
          <w:tcPr>
            <w:tcW w:w="50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1. Informacja, czy zakładane cele realizacji zadania publicznego zostały osiągnięte w wymiarze określonym </w:t>
            </w: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w ofercie. Jeżeli nie, należy wskazać dlaczego.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Opis osiągniętych rezultatów wraz z liczbowym określeniem skali działań zrealizowanych w ramach zadania</w:t>
            </w: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734B30" w:rsidRPr="00734B30">
        <w:trPr>
          <w:trHeight w:val="780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734B30" w:rsidRPr="00734B30">
        <w:trPr>
          <w:trHeight w:val="325"/>
        </w:trPr>
        <w:tc>
          <w:tcPr>
            <w:tcW w:w="50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2. Szczegółowy opis wykonania poszczególnych działań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działań)</w:t>
            </w:r>
          </w:p>
        </w:tc>
      </w:tr>
      <w:tr w:rsidR="00734B30" w:rsidRPr="00734B30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sectPr w:rsidR="00734B30" w:rsidRPr="00734B30">
          <w:endnotePr>
            <w:numFmt w:val="decimal"/>
          </w:endnotePr>
          <w:pgSz w:w="11906" w:h="16838"/>
          <w:pgMar w:top="1134" w:right="1134" w:bottom="1134" w:left="1134" w:header="709" w:footer="709" w:gutter="0"/>
          <w:cols w:space="708"/>
          <w:noEndnote/>
          <w:titlePg/>
        </w:sectPr>
      </w:pPr>
    </w:p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III. Sprawozdanie z wykonania wydatków</w:t>
      </w:r>
    </w:p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412"/>
        <w:gridCol w:w="2007"/>
        <w:gridCol w:w="793"/>
        <w:gridCol w:w="639"/>
        <w:gridCol w:w="1064"/>
        <w:gridCol w:w="1003"/>
        <w:gridCol w:w="904"/>
        <w:gridCol w:w="1094"/>
        <w:gridCol w:w="785"/>
        <w:gridCol w:w="695"/>
        <w:gridCol w:w="1149"/>
        <w:gridCol w:w="1088"/>
        <w:gridCol w:w="1102"/>
        <w:gridCol w:w="1000"/>
      </w:tblGrid>
      <w:tr w:rsidR="00734B30" w:rsidRPr="00734B30">
        <w:trPr>
          <w:trHeight w:val="308"/>
        </w:trPr>
        <w:tc>
          <w:tcPr>
            <w:tcW w:w="5000" w:type="pct"/>
            <w:gridSpan w:val="15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 Rozliczenie wydatków w roku ………….</w:t>
            </w:r>
          </w:p>
        </w:tc>
      </w:tr>
      <w:tr w:rsidR="00734B30" w:rsidRPr="00734B30">
        <w:trPr>
          <w:trHeight w:val="43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Kategoria kosztu</w:t>
            </w:r>
          </w:p>
        </w:tc>
        <w:tc>
          <w:tcPr>
            <w:tcW w:w="8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Rodzaj kosztów</w:t>
            </w:r>
          </w:p>
        </w:tc>
        <w:tc>
          <w:tcPr>
            <w:tcW w:w="1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Koszty zgodnie z umową (w zł)</w:t>
            </w:r>
          </w:p>
        </w:tc>
        <w:tc>
          <w:tcPr>
            <w:tcW w:w="2027" w:type="pct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Faktycznie poniesione wydatki(w zł)</w:t>
            </w:r>
          </w:p>
        </w:tc>
      </w:tr>
      <w:tr w:rsidR="00734B30" w:rsidRPr="00734B30">
        <w:trPr>
          <w:cantSplit/>
          <w:trHeight w:val="920"/>
        </w:trPr>
        <w:tc>
          <w:tcPr>
            <w:tcW w:w="2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3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koszt całkowity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z 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dotacji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innych środków finansowych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wkładu osobowego</w:t>
            </w:r>
          </w:p>
        </w:tc>
        <w:tc>
          <w:tcPr>
            <w:tcW w:w="27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wkładu rzeczowego</w:t>
            </w:r>
          </w:p>
        </w:tc>
        <w:tc>
          <w:tcPr>
            <w:tcW w:w="38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Numer(y) lub nazwa(-wy) działania(-łań) zgodnie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 umową</w:t>
            </w:r>
          </w:p>
        </w:tc>
        <w:tc>
          <w:tcPr>
            <w:tcW w:w="27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całkowite wydatki</w:t>
            </w:r>
          </w:p>
        </w:tc>
        <w:tc>
          <w:tcPr>
            <w:tcW w:w="2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dotacji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innych środków finansowych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wkładu osobowego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wkładu rzeczowego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Numer(y) lub nazwa(-wy) działania(-łań) zgodnie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 umową</w:t>
            </w:r>
          </w:p>
        </w:tc>
      </w:tr>
      <w:tr w:rsidR="00734B30" w:rsidRPr="00734B30">
        <w:trPr>
          <w:trHeight w:val="421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Nr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poz. </w:t>
            </w:r>
          </w:p>
        </w:tc>
        <w:tc>
          <w:tcPr>
            <w:tcW w:w="693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Koszty merytoryczne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top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Realizacja programów szkolenia sportowego w szczególności: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transport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wynajem obiektów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opieka medyczna, badania lekarskie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zakup środków doraźnej pomocy medycznej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e)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udział zespołu w rozgrywkach ligowych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f)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opłaty startowe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wynagrodzenia trenerskie i instruktorskie wraz z pochodnymi dla szkoleniowców prowadzących zajęcia sportowe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h)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ubezpieczenia OC podmiotu oraz NW zawodników i terenów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Zakup sprzętu sportowego przeznaczonego do przeprowadzenia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szkolenia, odzieży i obuwia sportowego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Pokrycie kosztów organizowania zawodów sportowych lub uczestnictwa w tych zawodach, w szczególności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opłaty za sędziowanie zawodów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b)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umowy zawarte z firmami ochroniarskimi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Pokrycie kosztów korzystania z obiektów sportowych dla celów szkolenia sportowego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Sfinansowanie kosztów obsługi księgowej przekazanej dotacji celowej</w:t>
            </w: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53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0" w:type="pct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3" w:type="pct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7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563"/>
        </w:trPr>
        <w:tc>
          <w:tcPr>
            <w:tcW w:w="2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34" w:type="pct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Razem:</w:t>
            </w:r>
          </w:p>
        </w:tc>
        <w:tc>
          <w:tcPr>
            <w:tcW w:w="277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4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9" w:type="pct"/>
            <w:tcBorders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1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0" w:type="pct"/>
            <w:tcBorders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43" w:type="pct"/>
            <w:tcBorders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8" w:type="pct"/>
            <w:tcBorders>
              <w:left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left w:val="single" w:sz="8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51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sectPr w:rsidR="00734B30" w:rsidRPr="00734B30">
          <w:endnotePr>
            <w:numFmt w:val="decimal"/>
          </w:endnotePr>
          <w:pgSz w:w="16838" w:h="11906" w:orient="landscape"/>
          <w:pgMar w:top="1134" w:right="1134" w:bottom="1134" w:left="1134" w:header="709" w:footer="709" w:gutter="0"/>
          <w:cols w:space="708"/>
          <w:noEndnote/>
        </w:sectPr>
      </w:pPr>
    </w:p>
    <w:tbl>
      <w:tblPr>
        <w:tblW w:w="96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43"/>
        <w:gridCol w:w="164"/>
        <w:gridCol w:w="7167"/>
        <w:gridCol w:w="673"/>
        <w:gridCol w:w="899"/>
      </w:tblGrid>
      <w:tr w:rsidR="00734B30" w:rsidRPr="00734B30">
        <w:trPr>
          <w:trHeight w:val="326"/>
        </w:trPr>
        <w:tc>
          <w:tcPr>
            <w:tcW w:w="96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734B30" w:rsidRPr="00734B30">
        <w:trPr>
          <w:trHeight w:val="788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Źródło finansowania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Koszty zgodnie </w:t>
            </w: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z umową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Faktycznie poniesione wydatki </w:t>
            </w:r>
          </w:p>
        </w:tc>
      </w:tr>
      <w:tr w:rsidR="00734B30" w:rsidRPr="00734B30">
        <w:trPr>
          <w:trHeight w:val="397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1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1.1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Kwota dotacji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16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1.2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Odsetki bankowe od dotacji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07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1.3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Inne przychody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56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Inne środki finansowe ogółem: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19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2.1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Środki finansowe własne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11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2.2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Świadczenia pieniężne od odbiorców zadania publicznego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399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2.3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Środki finansowe z innych źródeł publicznych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779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ra</w:t>
            </w:r>
            <w:proofErr w:type="spellEnd"/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,-re) przekazał(a, y) środki finansowe):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  <w:lang w:eastAsia="pl-PL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88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2.4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Pozostałe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5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Wkład osobowy i wkład rzeczowy ogółem: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21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13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3.2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Koszty pokryte z wkładu rzeczowego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</w:tr>
      <w:tr w:rsidR="00734B30" w:rsidRPr="00734B30">
        <w:trPr>
          <w:trHeight w:val="420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Udział kwoty dotacji w całkowitych kosztach zadania publicznego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</w:t>
            </w:r>
          </w:p>
        </w:tc>
      </w:tr>
      <w:tr w:rsidR="00734B30" w:rsidRPr="00734B30">
        <w:trPr>
          <w:trHeight w:val="588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Udział innych środków finansowych w stosunku do otrzymanej kwoty dotacji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</w:t>
            </w:r>
          </w:p>
        </w:tc>
      </w:tr>
      <w:tr w:rsidR="00734B30" w:rsidRPr="00734B30">
        <w:trPr>
          <w:trHeight w:val="594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Udział wkładu osobowego i wkładu rzeczowego w stosunku do otrzymanej kwoty dotacji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</w:t>
            </w:r>
          </w:p>
        </w:tc>
      </w:tr>
    </w:tbl>
    <w:p w:rsidR="00734B30" w:rsidRPr="00734B30" w:rsidRDefault="00734B30" w:rsidP="00734B30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34B30" w:rsidRPr="00734B30">
        <w:trPr>
          <w:trHeight w:val="31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3. Informacje o innych przychodach uzyskanych przy realizacji zadania publicznego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734B30" w:rsidRPr="00734B30">
        <w:trPr>
          <w:trHeight w:val="23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34B30" w:rsidRPr="00734B30">
        <w:trPr>
          <w:trHeight w:val="31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4. Informacje o świadczeniach pieniężnych pobranych w związku z realizacją zadania od odbiorców zadania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734B30" w:rsidRPr="00734B30">
        <w:trPr>
          <w:trHeight w:val="26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sectPr w:rsidR="00734B30" w:rsidRPr="00734B30">
          <w:endnotePr>
            <w:numFmt w:val="decimal"/>
          </w:endnotePr>
          <w:pgSz w:w="11906" w:h="16838"/>
          <w:pgMar w:top="1134" w:right="1134" w:bottom="1134" w:left="1134" w:header="709" w:footer="709" w:gutter="0"/>
          <w:cols w:space="708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1113"/>
        <w:gridCol w:w="1530"/>
        <w:gridCol w:w="974"/>
        <w:gridCol w:w="2785"/>
        <w:gridCol w:w="1534"/>
        <w:gridCol w:w="1391"/>
        <w:gridCol w:w="1531"/>
        <w:gridCol w:w="1534"/>
        <w:gridCol w:w="975"/>
        <w:gridCol w:w="835"/>
      </w:tblGrid>
      <w:tr w:rsidR="00734B30" w:rsidRPr="00734B30">
        <w:trPr>
          <w:trHeight w:val="250"/>
        </w:trPr>
        <w:tc>
          <w:tcPr>
            <w:tcW w:w="5000" w:type="pct"/>
            <w:gridSpan w:val="11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5. Zestawienie faktur (rachunków) związanych z realizacją zadania publicznego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(do sprawozdania nie załącza się oryginałów ani kopii faktur i rachunków)</w:t>
            </w:r>
          </w:p>
        </w:tc>
      </w:tr>
      <w:tr w:rsidR="00734B30" w:rsidRPr="00734B30">
        <w:trPr>
          <w:trHeight w:val="552"/>
        </w:trPr>
        <w:tc>
          <w:tcPr>
            <w:tcW w:w="1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Numer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dokumentu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księgowego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Numer działania zgodnie z harmonogramem* / 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numer pozycji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zgodnie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 rozliczeniem wydatków*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Data wystawienia dokumentu księgowego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Nazwa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kosztu</w:t>
            </w:r>
          </w:p>
        </w:tc>
        <w:tc>
          <w:tcPr>
            <w:tcW w:w="527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całkowita faktury/rachunku</w:t>
            </w:r>
          </w:p>
          <w:p w:rsidR="00734B30" w:rsidRPr="00734B30" w:rsidRDefault="00734B30" w:rsidP="00734B30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(zł)</w:t>
            </w:r>
          </w:p>
        </w:tc>
        <w:tc>
          <w:tcPr>
            <w:tcW w:w="478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Koszt związany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 realizacją zadania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(zł)</w:t>
            </w:r>
          </w:p>
        </w:tc>
        <w:tc>
          <w:tcPr>
            <w:tcW w:w="526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poniesiony ze środków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pochodzących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dotacji</w:t>
            </w:r>
          </w:p>
          <w:p w:rsidR="00734B30" w:rsidRPr="00734B30" w:rsidRDefault="00734B30" w:rsidP="00734B30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(zł)</w:t>
            </w:r>
          </w:p>
        </w:tc>
        <w:tc>
          <w:tcPr>
            <w:tcW w:w="527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 innych środków finansowych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(zł)</w:t>
            </w:r>
          </w:p>
        </w:tc>
        <w:tc>
          <w:tcPr>
            <w:tcW w:w="33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poniesiony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 uzyskanych odsetek od dotacji lub pozostałych przychodów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(zł) </w:t>
            </w:r>
          </w:p>
        </w:tc>
        <w:tc>
          <w:tcPr>
            <w:tcW w:w="28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Data</w:t>
            </w:r>
          </w:p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zapłaty</w:t>
            </w:r>
          </w:p>
        </w:tc>
      </w:tr>
      <w:tr w:rsidR="00734B30" w:rsidRPr="00734B30">
        <w:trPr>
          <w:trHeight w:val="370"/>
        </w:trPr>
        <w:tc>
          <w:tcPr>
            <w:tcW w:w="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4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I Koszty merytoryczne </w:t>
            </w:r>
            <w:r w:rsidRPr="00734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(należy podać koszty poniesione przez każdego Zleceniobiorcę)</w:t>
            </w: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4B30" w:rsidRPr="00734B30">
        <w:trPr>
          <w:trHeight w:val="3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Razem 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sectPr w:rsidR="00734B30" w:rsidRPr="00734B30">
          <w:endnotePr>
            <w:numFmt w:val="decimal"/>
          </w:endnotePr>
          <w:pgSz w:w="16838" w:h="11906" w:orient="landscape"/>
          <w:pgMar w:top="1134" w:right="1134" w:bottom="1134" w:left="1134" w:header="709" w:footer="709" w:gutter="0"/>
          <w:cols w:space="708"/>
          <w:noEndnote/>
        </w:sectPr>
      </w:pPr>
    </w:p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734B30" w:rsidRPr="00734B30">
        <w:trPr>
          <w:trHeight w:val="491"/>
        </w:trPr>
        <w:tc>
          <w:tcPr>
            <w:tcW w:w="5000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6. Zestawienie innych istotnych informacji potwierdzających realizację zadania publicznego</w:t>
            </w: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734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(należy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</w:t>
            </w:r>
          </w:p>
        </w:tc>
      </w:tr>
      <w:tr w:rsidR="00734B30" w:rsidRPr="00734B30">
        <w:trPr>
          <w:trHeight w:val="55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IV. Dodatkowe informacje</w:t>
      </w:r>
    </w:p>
    <w:tbl>
      <w:tblPr>
        <w:tblW w:w="5067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734B30" w:rsidRPr="00734B30">
        <w:trPr>
          <w:trHeight w:val="62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34B30" w:rsidRPr="00734B30" w:rsidRDefault="00734B30" w:rsidP="00734B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734B30" w:rsidRPr="00734B30" w:rsidRDefault="00734B30" w:rsidP="00734B3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Oświadczam(y), że:</w:t>
      </w: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1)</w:t>
      </w: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od daty zawarcia umowy nie zmienił się status prawny Zleceniobiorcy;</w:t>
      </w: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2)</w:t>
      </w: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wszystkie informacje podane w niniejszym sprawozdaniu są zgodne z aktualnym stanem prawnym i faktycznym;</w:t>
      </w: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3)</w:t>
      </w: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wszystkie kwoty wymienione w zestawieniu faktur (rachunków) zostały faktycznie poniesione na realizację zadania opisanego w ofercie i w terminie wskazanym w umowie;</w:t>
      </w: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4)</w:t>
      </w: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 xml:space="preserve">w zakresie związanym z otwartym konkursem ofert, w tym z gromadzeniem, przetwarzaniem i przekazywaniem danych osobowych, a także wprowadzaniem ich do systemów informatycznych, osoby, których dotyczą te dane, złożyły stosowne oświadczenia zgodnie z ustawą z dnia 10 maja 2018 r. o ochronie danych osobowych </w:t>
      </w:r>
      <w:r w:rsidRPr="00734B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734B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(Dz. U. z 2019 r. poz. 1781).</w:t>
      </w: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.……………………………………………………………………………………………………………………………………………</w:t>
      </w: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Podpis osoby upoważnionej lub podpisy osób upoważnionych do składania oświadczeń woli w zakresie zobowiązań finansowych w imieniu Zleceniobiorcy. W przypadku podpisów nieczytelnych należy czytelnie podać imię i nazwisko osoby podpisującej</w:t>
      </w: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34B30" w:rsidRPr="00734B30" w:rsidRDefault="00734B30" w:rsidP="00734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34B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Data ……………………………………………….</w:t>
      </w:r>
    </w:p>
    <w:p w:rsidR="004943E7" w:rsidRDefault="004943E7">
      <w:bookmarkStart w:id="0" w:name="_GoBack"/>
      <w:bookmarkEnd w:id="0"/>
    </w:p>
    <w:sectPr w:rsidR="004943E7" w:rsidSect="00900FC5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30"/>
    <w:rsid w:val="004943E7"/>
    <w:rsid w:val="007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E8EF-1AAF-4D1D-BAB5-8FA10A1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jwronowicz</dc:creator>
  <cp:keywords/>
  <dc:description/>
  <cp:lastModifiedBy>jwronowicz</cp:lastModifiedBy>
  <cp:revision>1</cp:revision>
  <dcterms:created xsi:type="dcterms:W3CDTF">2021-06-10T10:33:00Z</dcterms:created>
  <dcterms:modified xsi:type="dcterms:W3CDTF">2021-06-10T10:34:00Z</dcterms:modified>
</cp:coreProperties>
</file>