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4C527FA4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5D511C07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91F4579" wp14:editId="2FB90920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0BAD2711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0CC06795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3F510CBD" w14:textId="77777777" w:rsidTr="00213345">
        <w:trPr>
          <w:trHeight w:val="1418"/>
        </w:trPr>
        <w:tc>
          <w:tcPr>
            <w:tcW w:w="2043" w:type="dxa"/>
            <w:vMerge/>
          </w:tcPr>
          <w:p w14:paraId="13F79F7B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DADF08D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34F213E9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45F29E72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07B55C3A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539FC442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3338F1BE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2A9ED0BB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9BA4D15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6B2BEC7A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0F1BF9F6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2362753F" w14:textId="6E398FCA" w:rsidR="00F859E1" w:rsidRDefault="006D7D3F" w:rsidP="006D7D3F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</w:t>
      </w:r>
      <w:r w:rsidR="006876B9">
        <w:rPr>
          <w:rFonts w:ascii="Times New Roman" w:hAnsi="Times New Roman" w:cs="Times New Roman"/>
        </w:rPr>
        <w:t>2</w:t>
      </w:r>
      <w:r w:rsidR="005C0FA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6876B9">
        <w:rPr>
          <w:rFonts w:ascii="Times New Roman" w:hAnsi="Times New Roman" w:cs="Times New Roman"/>
        </w:rPr>
        <w:t>sierpnia</w:t>
      </w:r>
      <w:r w:rsidR="00A50FAA">
        <w:rPr>
          <w:rFonts w:ascii="Times New Roman" w:hAnsi="Times New Roman" w:cs="Times New Roman"/>
        </w:rPr>
        <w:t xml:space="preserve"> </w:t>
      </w:r>
      <w:r w:rsidR="00382C17">
        <w:rPr>
          <w:rFonts w:ascii="Times New Roman" w:hAnsi="Times New Roman" w:cs="Times New Roman"/>
        </w:rPr>
        <w:t>202</w:t>
      </w:r>
      <w:r w:rsidR="00684DB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r.</w:t>
      </w:r>
    </w:p>
    <w:p w14:paraId="1338A969" w14:textId="05BFCD68" w:rsidR="006D7D3F" w:rsidRDefault="006D7D3F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6876B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</w:t>
      </w:r>
      <w:r w:rsidR="006876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.M</w:t>
      </w:r>
      <w:r w:rsidR="006876B9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S</w:t>
      </w:r>
    </w:p>
    <w:p w14:paraId="7FC7EB78" w14:textId="77777777" w:rsidR="006D7D3F" w:rsidRPr="006D7D3F" w:rsidRDefault="006D7D3F" w:rsidP="006D7D3F">
      <w:pPr>
        <w:jc w:val="center"/>
        <w:rPr>
          <w:rFonts w:ascii="Times New Roman" w:hAnsi="Times New Roman" w:cs="Times New Roman"/>
          <w:b/>
        </w:rPr>
      </w:pPr>
      <w:r w:rsidRPr="006D7D3F">
        <w:rPr>
          <w:rFonts w:ascii="Times New Roman" w:hAnsi="Times New Roman" w:cs="Times New Roman"/>
          <w:b/>
        </w:rPr>
        <w:t>OBWIESZCZENIE</w:t>
      </w:r>
    </w:p>
    <w:p w14:paraId="33A161FE" w14:textId="47B4ADB1" w:rsidR="006D7D3F" w:rsidRPr="00E30288" w:rsidRDefault="006D7D3F" w:rsidP="00AA37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FC1C24">
        <w:rPr>
          <w:rFonts w:ascii="Times New Roman" w:hAnsi="Times New Roman" w:cs="Times New Roman"/>
          <w:sz w:val="20"/>
          <w:szCs w:val="20"/>
        </w:rPr>
        <w:t>Na podstawie art. 49 ustawy z dnia 14 czerwca 1960 r. Kodeks postępowania administracyjnego (</w:t>
      </w:r>
      <w:proofErr w:type="spellStart"/>
      <w:r w:rsidRPr="00FC1C2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FC1C24">
        <w:rPr>
          <w:rFonts w:ascii="Times New Roman" w:hAnsi="Times New Roman" w:cs="Times New Roman"/>
          <w:sz w:val="20"/>
          <w:szCs w:val="20"/>
        </w:rPr>
        <w:t xml:space="preserve">. Dz. </w:t>
      </w:r>
      <w:r w:rsidRPr="00E30288">
        <w:rPr>
          <w:rFonts w:ascii="Times New Roman" w:hAnsi="Times New Roman" w:cs="Times New Roman"/>
          <w:sz w:val="20"/>
          <w:szCs w:val="20"/>
        </w:rPr>
        <w:t xml:space="preserve">U. z </w:t>
      </w:r>
      <w:r w:rsidR="006876B9" w:rsidRPr="00E30288">
        <w:rPr>
          <w:rFonts w:ascii="Times New Roman" w:hAnsi="Times New Roman"/>
          <w:sz w:val="20"/>
          <w:szCs w:val="20"/>
        </w:rPr>
        <w:t>2021 r. poz. 735. ze zm.</w:t>
      </w:r>
      <w:r w:rsidRPr="00E30288">
        <w:rPr>
          <w:rFonts w:ascii="Times New Roman" w:hAnsi="Times New Roman" w:cs="Times New Roman"/>
          <w:sz w:val="20"/>
          <w:szCs w:val="20"/>
        </w:rPr>
        <w:t>),</w:t>
      </w:r>
      <w:r w:rsidRPr="00FC1C24">
        <w:rPr>
          <w:rFonts w:ascii="Times New Roman" w:hAnsi="Times New Roman" w:cs="Times New Roman"/>
          <w:sz w:val="20"/>
          <w:szCs w:val="20"/>
        </w:rPr>
        <w:t xml:space="preserve"> w związku z art. 74 ust. 3 ustawy z dnia 3 października 2008r. o udostępnianiu informacji o środowisku i jego ochronie, udziale społeczeństwa w ochronie środowiska oraz o ocenach oddziaływania na  środowisko (</w:t>
      </w:r>
      <w:proofErr w:type="spellStart"/>
      <w:r w:rsidRPr="00FC1C2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30288">
        <w:rPr>
          <w:rFonts w:ascii="Times New Roman" w:hAnsi="Times New Roman" w:cs="Times New Roman"/>
          <w:sz w:val="20"/>
          <w:szCs w:val="20"/>
        </w:rPr>
        <w:t xml:space="preserve">. Dz. U. z </w:t>
      </w:r>
      <w:r w:rsidR="006876B9" w:rsidRPr="00E30288">
        <w:rPr>
          <w:rFonts w:ascii="Times New Roman" w:hAnsi="Times New Roman"/>
          <w:sz w:val="20"/>
          <w:szCs w:val="20"/>
        </w:rPr>
        <w:t>2021 r. poz. 247 ze zm</w:t>
      </w:r>
      <w:r w:rsidRPr="00E30288">
        <w:rPr>
          <w:rFonts w:ascii="Times New Roman" w:hAnsi="Times New Roman" w:cs="Times New Roman"/>
          <w:sz w:val="20"/>
          <w:szCs w:val="20"/>
        </w:rPr>
        <w:t>.)</w:t>
      </w:r>
      <w:r w:rsidR="009412B3" w:rsidRPr="00E30288">
        <w:rPr>
          <w:rFonts w:ascii="Times New Roman" w:hAnsi="Times New Roman" w:cs="Times New Roman"/>
          <w:sz w:val="20"/>
          <w:szCs w:val="20"/>
        </w:rPr>
        <w:t>,</w:t>
      </w:r>
    </w:p>
    <w:p w14:paraId="79783012" w14:textId="77777777" w:rsidR="006876B9" w:rsidRPr="00FC1C24" w:rsidRDefault="006876B9" w:rsidP="00AA37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1390971" w14:textId="12D91B67" w:rsidR="006D7D3F" w:rsidRDefault="006D7D3F" w:rsidP="00AA3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1C24">
        <w:rPr>
          <w:rFonts w:ascii="Times New Roman" w:hAnsi="Times New Roman" w:cs="Times New Roman"/>
          <w:b/>
          <w:sz w:val="20"/>
          <w:szCs w:val="20"/>
        </w:rPr>
        <w:t>zawiadamiam strony postępowania</w:t>
      </w:r>
    </w:p>
    <w:p w14:paraId="2DFCF172" w14:textId="77777777" w:rsidR="006876B9" w:rsidRPr="00FC1C24" w:rsidRDefault="006876B9" w:rsidP="00AA3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2C086C" w14:textId="4F1EE7A2" w:rsidR="00AA3700" w:rsidRPr="00FC1C24" w:rsidRDefault="009412B3" w:rsidP="00AA37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C24">
        <w:rPr>
          <w:rFonts w:ascii="Times New Roman" w:hAnsi="Times New Roman" w:cs="Times New Roman"/>
          <w:sz w:val="20"/>
          <w:szCs w:val="20"/>
        </w:rPr>
        <w:t>o możliwości zapoznania się z wydanym</w:t>
      </w:r>
      <w:r w:rsidR="00CD15B8">
        <w:rPr>
          <w:rFonts w:ascii="Times New Roman" w:hAnsi="Times New Roman" w:cs="Times New Roman"/>
          <w:sz w:val="20"/>
          <w:szCs w:val="20"/>
        </w:rPr>
        <w:t>i</w:t>
      </w:r>
      <w:r w:rsidRPr="00FC1C24">
        <w:rPr>
          <w:rFonts w:ascii="Times New Roman" w:hAnsi="Times New Roman" w:cs="Times New Roman"/>
          <w:sz w:val="20"/>
          <w:szCs w:val="20"/>
        </w:rPr>
        <w:t xml:space="preserve"> w dniu </w:t>
      </w:r>
      <w:r w:rsidR="00684DBC">
        <w:rPr>
          <w:rFonts w:ascii="Times New Roman" w:hAnsi="Times New Roman" w:cs="Times New Roman"/>
          <w:sz w:val="20"/>
          <w:szCs w:val="20"/>
        </w:rPr>
        <w:t>2</w:t>
      </w:r>
      <w:r w:rsidR="00E30288">
        <w:rPr>
          <w:rFonts w:ascii="Times New Roman" w:hAnsi="Times New Roman" w:cs="Times New Roman"/>
          <w:sz w:val="20"/>
          <w:szCs w:val="20"/>
        </w:rPr>
        <w:t>7</w:t>
      </w:r>
      <w:r w:rsidRPr="00FC1C24">
        <w:rPr>
          <w:rFonts w:ascii="Times New Roman" w:hAnsi="Times New Roman" w:cs="Times New Roman"/>
          <w:sz w:val="20"/>
          <w:szCs w:val="20"/>
        </w:rPr>
        <w:t xml:space="preserve"> </w:t>
      </w:r>
      <w:r w:rsidR="00E30288">
        <w:rPr>
          <w:rFonts w:ascii="Times New Roman" w:hAnsi="Times New Roman" w:cs="Times New Roman"/>
          <w:sz w:val="20"/>
          <w:szCs w:val="20"/>
        </w:rPr>
        <w:t>sierpnia</w:t>
      </w:r>
      <w:r w:rsidRPr="00FC1C24">
        <w:rPr>
          <w:rFonts w:ascii="Times New Roman" w:hAnsi="Times New Roman" w:cs="Times New Roman"/>
          <w:sz w:val="20"/>
          <w:szCs w:val="20"/>
        </w:rPr>
        <w:t xml:space="preserve"> 202</w:t>
      </w:r>
      <w:r w:rsidR="002C7DDF">
        <w:rPr>
          <w:rFonts w:ascii="Times New Roman" w:hAnsi="Times New Roman" w:cs="Times New Roman"/>
          <w:sz w:val="20"/>
          <w:szCs w:val="20"/>
        </w:rPr>
        <w:t>1</w:t>
      </w:r>
      <w:r w:rsidR="006876B9">
        <w:rPr>
          <w:rFonts w:ascii="Times New Roman" w:hAnsi="Times New Roman" w:cs="Times New Roman"/>
          <w:sz w:val="20"/>
          <w:szCs w:val="20"/>
        </w:rPr>
        <w:t xml:space="preserve"> </w:t>
      </w:r>
      <w:r w:rsidRPr="00FC1C24">
        <w:rPr>
          <w:rFonts w:ascii="Times New Roman" w:hAnsi="Times New Roman" w:cs="Times New Roman"/>
          <w:sz w:val="20"/>
          <w:szCs w:val="20"/>
        </w:rPr>
        <w:t>r. postanowieni</w:t>
      </w:r>
      <w:r w:rsidR="00CD15B8">
        <w:rPr>
          <w:rFonts w:ascii="Times New Roman" w:hAnsi="Times New Roman" w:cs="Times New Roman"/>
          <w:sz w:val="20"/>
          <w:szCs w:val="20"/>
        </w:rPr>
        <w:t>a</w:t>
      </w:r>
      <w:r w:rsidRPr="00FC1C24">
        <w:rPr>
          <w:rFonts w:ascii="Times New Roman" w:hAnsi="Times New Roman" w:cs="Times New Roman"/>
          <w:sz w:val="20"/>
          <w:szCs w:val="20"/>
        </w:rPr>
        <w:t>m</w:t>
      </w:r>
      <w:r w:rsidR="00CD15B8">
        <w:rPr>
          <w:rFonts w:ascii="Times New Roman" w:hAnsi="Times New Roman" w:cs="Times New Roman"/>
          <w:sz w:val="20"/>
          <w:szCs w:val="20"/>
        </w:rPr>
        <w:t>i:</w:t>
      </w:r>
      <w:r w:rsidRPr="00FC1C24">
        <w:rPr>
          <w:rFonts w:ascii="Times New Roman" w:hAnsi="Times New Roman" w:cs="Times New Roman"/>
          <w:sz w:val="20"/>
          <w:szCs w:val="20"/>
        </w:rPr>
        <w:t xml:space="preserve"> znak: GKIII.6220.</w:t>
      </w:r>
      <w:r w:rsidR="006876B9">
        <w:rPr>
          <w:rFonts w:ascii="Times New Roman" w:hAnsi="Times New Roman" w:cs="Times New Roman"/>
          <w:sz w:val="20"/>
          <w:szCs w:val="20"/>
        </w:rPr>
        <w:t>6</w:t>
      </w:r>
      <w:r w:rsidRPr="00FC1C24">
        <w:rPr>
          <w:rFonts w:ascii="Times New Roman" w:hAnsi="Times New Roman" w:cs="Times New Roman"/>
          <w:sz w:val="20"/>
          <w:szCs w:val="20"/>
        </w:rPr>
        <w:t>.202</w:t>
      </w:r>
      <w:r w:rsidR="006876B9">
        <w:rPr>
          <w:rFonts w:ascii="Times New Roman" w:hAnsi="Times New Roman" w:cs="Times New Roman"/>
          <w:sz w:val="20"/>
          <w:szCs w:val="20"/>
        </w:rPr>
        <w:t>1</w:t>
      </w:r>
      <w:r w:rsidRPr="00FC1C24">
        <w:rPr>
          <w:rFonts w:ascii="Times New Roman" w:hAnsi="Times New Roman" w:cs="Times New Roman"/>
          <w:sz w:val="20"/>
          <w:szCs w:val="20"/>
        </w:rPr>
        <w:t>.M</w:t>
      </w:r>
      <w:r w:rsidR="006876B9">
        <w:rPr>
          <w:rFonts w:ascii="Times New Roman" w:hAnsi="Times New Roman" w:cs="Times New Roman"/>
          <w:sz w:val="20"/>
          <w:szCs w:val="20"/>
        </w:rPr>
        <w:t>J</w:t>
      </w:r>
      <w:r w:rsidRPr="00FC1C24">
        <w:rPr>
          <w:rFonts w:ascii="Times New Roman" w:hAnsi="Times New Roman" w:cs="Times New Roman"/>
          <w:sz w:val="20"/>
          <w:szCs w:val="20"/>
        </w:rPr>
        <w:t xml:space="preserve">S </w:t>
      </w:r>
      <w:r w:rsidR="00CD15B8">
        <w:rPr>
          <w:rFonts w:ascii="Times New Roman" w:hAnsi="Times New Roman" w:cs="Times New Roman"/>
          <w:sz w:val="20"/>
          <w:szCs w:val="20"/>
        </w:rPr>
        <w:t xml:space="preserve">tj. </w:t>
      </w:r>
      <w:r w:rsidRPr="00FC1C24">
        <w:rPr>
          <w:rFonts w:ascii="Times New Roman" w:hAnsi="Times New Roman" w:cs="Times New Roman"/>
          <w:sz w:val="20"/>
          <w:szCs w:val="20"/>
        </w:rPr>
        <w:t xml:space="preserve">nakładającym na inwestora </w:t>
      </w:r>
      <w:r w:rsidR="006876B9">
        <w:rPr>
          <w:rFonts w:ascii="Times New Roman" w:hAnsi="Times New Roman" w:cs="Times New Roman"/>
          <w:sz w:val="20"/>
          <w:szCs w:val="20"/>
        </w:rPr>
        <w:t xml:space="preserve">– Spółkę </w:t>
      </w:r>
      <w:r w:rsidR="006876B9" w:rsidRPr="006876B9">
        <w:rPr>
          <w:rFonts w:ascii="Times New Roman" w:hAnsi="Times New Roman" w:cs="Times New Roman"/>
          <w:sz w:val="20"/>
          <w:szCs w:val="20"/>
        </w:rPr>
        <w:t xml:space="preserve">EPLANT 41 Sp z o.o. ul. Salwatorska 14/310 </w:t>
      </w:r>
      <w:r w:rsidR="00E30288">
        <w:rPr>
          <w:rFonts w:ascii="Times New Roman" w:hAnsi="Times New Roman" w:cs="Times New Roman"/>
          <w:sz w:val="20"/>
          <w:szCs w:val="20"/>
        </w:rPr>
        <w:br/>
      </w:r>
      <w:r w:rsidR="006876B9" w:rsidRPr="006876B9">
        <w:rPr>
          <w:rFonts w:ascii="Times New Roman" w:hAnsi="Times New Roman" w:cs="Times New Roman"/>
          <w:sz w:val="20"/>
          <w:szCs w:val="20"/>
        </w:rPr>
        <w:t>30-109 Kraków</w:t>
      </w:r>
      <w:r w:rsidR="00684DBC">
        <w:rPr>
          <w:rFonts w:ascii="Times New Roman" w:hAnsi="Times New Roman" w:cs="Times New Roman"/>
          <w:sz w:val="20"/>
          <w:szCs w:val="20"/>
        </w:rPr>
        <w:t xml:space="preserve"> </w:t>
      </w:r>
      <w:r w:rsidRPr="00FC1C24">
        <w:rPr>
          <w:rFonts w:ascii="Times New Roman" w:hAnsi="Times New Roman" w:cs="Times New Roman"/>
          <w:sz w:val="20"/>
          <w:szCs w:val="20"/>
        </w:rPr>
        <w:t xml:space="preserve">konieczność przeprowadzenia oceny oddziaływania na środowisko i sporządzenia raportu  o oddziaływaniu na środowisko dla przedsięwzięcia </w:t>
      </w:r>
      <w:r w:rsidR="00684DBC">
        <w:rPr>
          <w:rFonts w:ascii="Times New Roman" w:hAnsi="Times New Roman" w:cs="Times New Roman"/>
          <w:sz w:val="20"/>
          <w:szCs w:val="20"/>
        </w:rPr>
        <w:t>pn.</w:t>
      </w:r>
      <w:r w:rsidRPr="00FC1C24">
        <w:rPr>
          <w:rFonts w:ascii="Times New Roman" w:hAnsi="Times New Roman" w:cs="Times New Roman"/>
          <w:sz w:val="20"/>
          <w:szCs w:val="20"/>
        </w:rPr>
        <w:t xml:space="preserve">: </w:t>
      </w:r>
      <w:r w:rsidR="002C7DDF">
        <w:rPr>
          <w:rFonts w:ascii="Times New Roman" w:hAnsi="Times New Roman" w:cs="Times New Roman"/>
          <w:sz w:val="20"/>
          <w:szCs w:val="20"/>
        </w:rPr>
        <w:t>„</w:t>
      </w:r>
      <w:r w:rsidR="006876B9" w:rsidRPr="006876B9">
        <w:rPr>
          <w:rFonts w:ascii="Times New Roman" w:hAnsi="Times New Roman" w:cs="Times New Roman"/>
          <w:sz w:val="20"/>
          <w:szCs w:val="20"/>
        </w:rPr>
        <w:t>Budowa kompleksu odrębnych farm fotowoltaicznych Krzywa do 1,0 MW każda, o łącznej mocy do 15 MW, zlokalizowanych w miejscowości Krzywa, gm. Nowogród Bobrzański wraz z zagospodarowaniem terenu i niezbędną dla każdej z farm infrastrukturą, w tym z magazynem energii, z możliwością dzielenia na etapy lub budowania w całości”, przewidzianego do realizacji na działkach o nr ew. 162, 163, 164, 165/1, 165/2, 166/1 obręb ewidencyjny Krzywa, gmina Nowogród Bobrzański</w:t>
      </w:r>
      <w:r w:rsidR="002C7D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15B8">
        <w:rPr>
          <w:rFonts w:ascii="Times New Roman" w:hAnsi="Times New Roman" w:cs="Times New Roman"/>
          <w:sz w:val="20"/>
          <w:szCs w:val="20"/>
        </w:rPr>
        <w:t>oraz zawieszającym postępowanie w sprawie wydania decyzji o środowiskowych uwarunkowaniach do czasu przedłożenia raportu o oddziaływaniu przedsięwzięcia na  środowisko.</w:t>
      </w:r>
    </w:p>
    <w:p w14:paraId="784BDEF0" w14:textId="77777777" w:rsidR="006D7D3F" w:rsidRPr="00FC1C24" w:rsidRDefault="00FC1C24" w:rsidP="00AA37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C24">
        <w:rPr>
          <w:rFonts w:ascii="Times New Roman" w:hAnsi="Times New Roman" w:cs="Times New Roman"/>
          <w:sz w:val="20"/>
          <w:szCs w:val="20"/>
        </w:rPr>
        <w:t>Strony postępowania mają prawo zapoznać się z wydanym</w:t>
      </w:r>
      <w:r w:rsidR="00CD15B8">
        <w:rPr>
          <w:rFonts w:ascii="Times New Roman" w:hAnsi="Times New Roman" w:cs="Times New Roman"/>
          <w:sz w:val="20"/>
          <w:szCs w:val="20"/>
        </w:rPr>
        <w:t>i</w:t>
      </w:r>
      <w:r w:rsidRPr="00FC1C24">
        <w:rPr>
          <w:rFonts w:ascii="Times New Roman" w:hAnsi="Times New Roman" w:cs="Times New Roman"/>
          <w:sz w:val="20"/>
          <w:szCs w:val="20"/>
        </w:rPr>
        <w:t xml:space="preserve"> postanowieni</w:t>
      </w:r>
      <w:r w:rsidR="00CD15B8">
        <w:rPr>
          <w:rFonts w:ascii="Times New Roman" w:hAnsi="Times New Roman" w:cs="Times New Roman"/>
          <w:sz w:val="20"/>
          <w:szCs w:val="20"/>
        </w:rPr>
        <w:t>ami</w:t>
      </w:r>
      <w:r w:rsidRPr="00FC1C24">
        <w:rPr>
          <w:rFonts w:ascii="Times New Roman" w:hAnsi="Times New Roman" w:cs="Times New Roman"/>
          <w:sz w:val="20"/>
          <w:szCs w:val="20"/>
        </w:rPr>
        <w:t xml:space="preserve"> oraz materiałami dotyczącymi</w:t>
      </w:r>
      <w:r w:rsidR="00AA3700" w:rsidRPr="00FC1C24">
        <w:rPr>
          <w:rFonts w:ascii="Times New Roman" w:hAnsi="Times New Roman" w:cs="Times New Roman"/>
          <w:sz w:val="20"/>
          <w:szCs w:val="20"/>
        </w:rPr>
        <w:t xml:space="preserve"> planowanego przedsięwzięci</w:t>
      </w:r>
      <w:r w:rsidRPr="00FC1C24">
        <w:rPr>
          <w:rFonts w:ascii="Times New Roman" w:hAnsi="Times New Roman" w:cs="Times New Roman"/>
          <w:sz w:val="20"/>
          <w:szCs w:val="20"/>
        </w:rPr>
        <w:t>a dostępnymi</w:t>
      </w:r>
      <w:r w:rsidR="00AA3700" w:rsidRPr="00FC1C24">
        <w:rPr>
          <w:rFonts w:ascii="Times New Roman" w:hAnsi="Times New Roman" w:cs="Times New Roman"/>
          <w:sz w:val="20"/>
          <w:szCs w:val="20"/>
        </w:rPr>
        <w:t xml:space="preserve"> do wglądu stronom postępowania w siedzibie Urzędu Miejskiego w Nowogrodzie Bobrzańskim, lok. 203 w godzinach funkcjonowania Urzędu</w:t>
      </w:r>
      <w:r w:rsidRPr="00FC1C24">
        <w:rPr>
          <w:rFonts w:ascii="Times New Roman" w:hAnsi="Times New Roman" w:cs="Times New Roman"/>
          <w:sz w:val="20"/>
          <w:szCs w:val="20"/>
        </w:rPr>
        <w:t>, telefonicznie</w:t>
      </w:r>
      <w:r w:rsidR="00AA3700" w:rsidRPr="00FC1C24">
        <w:rPr>
          <w:rFonts w:ascii="Times New Roman" w:hAnsi="Times New Roman" w:cs="Times New Roman"/>
          <w:sz w:val="20"/>
          <w:szCs w:val="20"/>
        </w:rPr>
        <w:t xml:space="preserve"> 517886285 lub poprzez udostępnienie drogą elektroniczną.</w:t>
      </w:r>
    </w:p>
    <w:p w14:paraId="11B496E0" w14:textId="77777777" w:rsidR="009412B3" w:rsidRPr="00FC1C24" w:rsidRDefault="009412B3" w:rsidP="00AA37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C24">
        <w:rPr>
          <w:rFonts w:ascii="Times New Roman" w:hAnsi="Times New Roman" w:cs="Times New Roman"/>
          <w:sz w:val="20"/>
          <w:szCs w:val="20"/>
        </w:rPr>
        <w:t>Informuję, zgodnie z art. 10 k.p.a. również, że:</w:t>
      </w:r>
    </w:p>
    <w:p w14:paraId="580CC240" w14:textId="6717F31F" w:rsidR="00AA3700" w:rsidRDefault="009412B3" w:rsidP="00AA3700">
      <w:pPr>
        <w:spacing w:after="0"/>
        <w:ind w:left="708"/>
        <w:jc w:val="both"/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</w:pPr>
      <w:r w:rsidRPr="00FC1C24">
        <w:rPr>
          <w:rFonts w:ascii="Times New Roman" w:hAnsi="Times New Roman" w:cs="Times New Roman"/>
          <w:sz w:val="20"/>
          <w:szCs w:val="20"/>
        </w:rPr>
        <w:t>-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Państwowy Powiatowy Inspektor Sanitarny w Zielonej Górze </w:t>
      </w:r>
      <w:r w:rsidR="00AA3700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w opinii znak: </w:t>
      </w:r>
      <w:r w:rsidR="006876B9" w:rsidRPr="006876B9">
        <w:rPr>
          <w:rFonts w:ascii="Times New Roman" w:hAnsi="Times New Roman" w:cs="Times New Roman"/>
          <w:sz w:val="20"/>
          <w:szCs w:val="20"/>
        </w:rPr>
        <w:t>NZ.9022.1.82.2021</w:t>
      </w:r>
      <w:r w:rsidR="00AA3700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z dnia </w:t>
      </w:r>
      <w:r w:rsidR="006876B9" w:rsidRPr="006876B9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11 sierpnia 2021r</w:t>
      </w:r>
      <w:r w:rsidR="00AA3700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. wyraził stanowisko, iż w zakresie wymagań higienicznych i zdrowotnych</w:t>
      </w:r>
      <w:r w:rsidR="00684DBC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nie</w:t>
      </w:r>
      <w:r w:rsidR="00AA3700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="002C7DDF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zachodzi konieczność</w:t>
      </w:r>
      <w:r w:rsidR="00AA3700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przeprowadzenia oceny oddziaływania na  środowisko,</w:t>
      </w:r>
    </w:p>
    <w:p w14:paraId="7C84F7E6" w14:textId="588DDF3A" w:rsidR="00684DBC" w:rsidRPr="00FC1C24" w:rsidRDefault="00684DBC" w:rsidP="00684DBC">
      <w:pPr>
        <w:spacing w:after="0"/>
        <w:ind w:left="708"/>
        <w:jc w:val="both"/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- 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Dyrektor Państwowego Gospodarstwa Wodnego Wody Polskie Zarządu Zlewni w </w:t>
      </w: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Lwówku Śląskim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wyraził opinię znak: </w:t>
      </w:r>
      <w:r w:rsidR="006876B9" w:rsidRPr="006876B9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WR.ZZŚ.3.435.167.2021.AW z dnia 17 sierpnia 2021r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., że dla przedmiotowego przedsięwzięcia nie zachodzi konieczność przeprowadzenia oceny oddziaływania na środowisko,</w:t>
      </w:r>
    </w:p>
    <w:p w14:paraId="14272CEA" w14:textId="2A95BF9A" w:rsidR="009412B3" w:rsidRDefault="00AA3700" w:rsidP="00AA3700">
      <w:pPr>
        <w:spacing w:after="0"/>
        <w:ind w:left="708"/>
        <w:jc w:val="both"/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</w:pP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-Regionalny Dyrektor Ochrony Środowiska w Gorzowie Wielkopolskim w opinii</w:t>
      </w:r>
      <w:r w:rsidR="00E30288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="006876B9" w:rsidRPr="006876B9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znak: WZŚ.4220.573.2021.PK z dnia 12 sierpnia 2021 r.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stwierdził, iż zachodzi konieczność przeprowadzenia oceny oddziaływania na środowisko dla</w:t>
      </w:r>
      <w:r w:rsidR="00684DBC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przedmiotowego przedsięwzięcia.</w:t>
      </w:r>
    </w:p>
    <w:p w14:paraId="3DF2D850" w14:textId="745AB488" w:rsidR="00AA3700" w:rsidRPr="00744DB5" w:rsidRDefault="00AA3700" w:rsidP="00AA3700">
      <w:pPr>
        <w:spacing w:after="0"/>
        <w:jc w:val="both"/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</w:pP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Ponieważ w powyższej sprawie liczba stron postępowania przekracza 10, zgodnie z art. 74 ust. 3 ustawy </w:t>
      </w:r>
      <w:proofErr w:type="spellStart"/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ooś</w:t>
      </w:r>
      <w:proofErr w:type="spellEnd"/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oraz art. 49 k.p.a.- zawiad</w:t>
      </w:r>
      <w:r w:rsidR="002C7DDF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omienie zostaje zamieszczone 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na tablicy ogłoszeń przed Urzędem Miejskim w Nowogrodzie Bobrzańskim ul. J. Słowackiego 11, na tablicy ogłoszeń sołectwa </w:t>
      </w:r>
      <w:r w:rsidR="005C0FAB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Krzywa</w:t>
      </w:r>
      <w:r w:rsidR="002C7DDF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oraz</w:t>
      </w:r>
      <w:r w:rsidR="00744DB5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na stronie Biuletynu Informacji Publicznej Urzędu Miejskiego w Nowogrodzie Bobrzańskim </w:t>
      </w:r>
      <w:r w:rsidRPr="00FC1C24">
        <w:rPr>
          <w:rFonts w:ascii="Times New Roman" w:eastAsia="Noto Sans CJK SC Regular" w:hAnsi="Times New Roman" w:cs="Times New Roman"/>
          <w:i/>
          <w:kern w:val="2"/>
          <w:sz w:val="20"/>
          <w:szCs w:val="20"/>
          <w:lang w:eastAsia="zh-CN" w:bidi="hi-IN"/>
        </w:rPr>
        <w:t>bip.nowogrodbobrz.pl</w:t>
      </w:r>
      <w:r w:rsidR="002C7DDF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.</w:t>
      </w:r>
    </w:p>
    <w:p w14:paraId="28613D98" w14:textId="77777777" w:rsidR="00AA3700" w:rsidRPr="00FC1C24" w:rsidRDefault="00AA3700" w:rsidP="00AA37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C24">
        <w:rPr>
          <w:rFonts w:ascii="Times New Roman" w:hAnsi="Times New Roman" w:cs="Times New Roman"/>
          <w:sz w:val="20"/>
          <w:szCs w:val="20"/>
        </w:rPr>
        <w:t>Zgodnie z art. 49 k.p.a. zawiadomienie uznaje się za doręczone po upływie 14 dni od dnia, w którym nastąpiło udostępnienie pisma w Biuletynie Informacji Publicznej.</w:t>
      </w:r>
    </w:p>
    <w:p w14:paraId="3584C377" w14:textId="7341B131" w:rsidR="009A7BA5" w:rsidRDefault="009A7BA5" w:rsidP="00BB73E4">
      <w:pPr>
        <w:jc w:val="both"/>
        <w:rPr>
          <w:rFonts w:ascii="Times New Roman" w:hAnsi="Times New Roman" w:cs="Times New Roman"/>
        </w:rPr>
      </w:pPr>
    </w:p>
    <w:p w14:paraId="3A379A4A" w14:textId="3D85F212" w:rsidR="00547761" w:rsidRPr="00547761" w:rsidRDefault="00547761" w:rsidP="00547761">
      <w:pPr>
        <w:pStyle w:val="Bezodstpw"/>
        <w:ind w:left="5529"/>
        <w:rPr>
          <w:rFonts w:ascii="Times New Roman" w:hAnsi="Times New Roman" w:cs="Times New Roman"/>
          <w:b/>
          <w:bCs/>
        </w:rPr>
      </w:pPr>
      <w:r w:rsidRPr="00547761">
        <w:rPr>
          <w:rFonts w:ascii="Times New Roman" w:hAnsi="Times New Roman" w:cs="Times New Roman"/>
          <w:b/>
          <w:bCs/>
        </w:rPr>
        <w:t>Z up. Burmistrza</w:t>
      </w:r>
    </w:p>
    <w:p w14:paraId="56A468E4" w14:textId="7EBDF36D" w:rsidR="00547761" w:rsidRPr="00547761" w:rsidRDefault="00547761" w:rsidP="00547761">
      <w:pPr>
        <w:pStyle w:val="Bezodstpw"/>
        <w:ind w:left="5529"/>
        <w:rPr>
          <w:rFonts w:ascii="Times New Roman" w:hAnsi="Times New Roman" w:cs="Times New Roman"/>
          <w:b/>
          <w:bCs/>
        </w:rPr>
      </w:pPr>
      <w:r w:rsidRPr="00547761">
        <w:rPr>
          <w:rFonts w:ascii="Times New Roman" w:hAnsi="Times New Roman" w:cs="Times New Roman"/>
          <w:b/>
          <w:bCs/>
        </w:rPr>
        <w:t>mgr inż. Mirosław Walencik</w:t>
      </w:r>
    </w:p>
    <w:p w14:paraId="3BC2540D" w14:textId="6F4E4B32" w:rsidR="00633114" w:rsidRPr="00633114" w:rsidRDefault="00547761" w:rsidP="00547761">
      <w:pPr>
        <w:pStyle w:val="Bezodstpw"/>
        <w:ind w:left="5529"/>
        <w:rPr>
          <w:rFonts w:ascii="Times New Roman" w:hAnsi="Times New Roman" w:cs="Times New Roman"/>
          <w:b/>
        </w:rPr>
      </w:pPr>
      <w:r w:rsidRPr="00547761">
        <w:rPr>
          <w:rFonts w:ascii="Times New Roman" w:hAnsi="Times New Roman" w:cs="Times New Roman"/>
          <w:b/>
          <w:bCs/>
        </w:rPr>
        <w:t>Zastępca Burmistrz</w:t>
      </w:r>
      <w:r>
        <w:rPr>
          <w:rFonts w:ascii="Times New Roman" w:hAnsi="Times New Roman" w:cs="Times New Roman"/>
          <w:b/>
          <w:bCs/>
        </w:rPr>
        <w:t>a</w:t>
      </w:r>
    </w:p>
    <w:sectPr w:rsidR="00633114" w:rsidRPr="00633114" w:rsidSect="00547761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83EB" w14:textId="77777777" w:rsidR="00B74834" w:rsidRDefault="00B74834" w:rsidP="007E29DA">
      <w:pPr>
        <w:spacing w:after="0" w:line="240" w:lineRule="auto"/>
      </w:pPr>
      <w:r>
        <w:separator/>
      </w:r>
    </w:p>
  </w:endnote>
  <w:endnote w:type="continuationSeparator" w:id="0">
    <w:p w14:paraId="47062937" w14:textId="77777777" w:rsidR="00B74834" w:rsidRDefault="00B74834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EndPr/>
    <w:sdtContent>
      <w:p w14:paraId="0FC490FE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DBC">
          <w:rPr>
            <w:noProof/>
          </w:rPr>
          <w:t>1</w:t>
        </w:r>
        <w:r>
          <w:fldChar w:fldCharType="end"/>
        </w:r>
      </w:p>
    </w:sdtContent>
  </w:sdt>
  <w:p w14:paraId="02FB2536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7837" w14:textId="77777777" w:rsidR="00B74834" w:rsidRDefault="00B74834" w:rsidP="007E29DA">
      <w:pPr>
        <w:spacing w:after="0" w:line="240" w:lineRule="auto"/>
      </w:pPr>
      <w:r>
        <w:separator/>
      </w:r>
    </w:p>
  </w:footnote>
  <w:footnote w:type="continuationSeparator" w:id="0">
    <w:p w14:paraId="67A865C1" w14:textId="77777777" w:rsidR="00B74834" w:rsidRDefault="00B74834" w:rsidP="007E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73540"/>
    <w:rsid w:val="001319E3"/>
    <w:rsid w:val="00153FCC"/>
    <w:rsid w:val="0018265A"/>
    <w:rsid w:val="00220748"/>
    <w:rsid w:val="00220A34"/>
    <w:rsid w:val="00284651"/>
    <w:rsid w:val="002B17D0"/>
    <w:rsid w:val="002C7DDF"/>
    <w:rsid w:val="00382C17"/>
    <w:rsid w:val="003D36F1"/>
    <w:rsid w:val="00480CDC"/>
    <w:rsid w:val="004F1AE5"/>
    <w:rsid w:val="00547761"/>
    <w:rsid w:val="00572D00"/>
    <w:rsid w:val="00573263"/>
    <w:rsid w:val="00591A64"/>
    <w:rsid w:val="005C0FAB"/>
    <w:rsid w:val="00633114"/>
    <w:rsid w:val="00684DBC"/>
    <w:rsid w:val="006876B9"/>
    <w:rsid w:val="006C471A"/>
    <w:rsid w:val="006D7D3F"/>
    <w:rsid w:val="00744DB5"/>
    <w:rsid w:val="007E29DA"/>
    <w:rsid w:val="008F5DDD"/>
    <w:rsid w:val="008F619F"/>
    <w:rsid w:val="009412B3"/>
    <w:rsid w:val="00985A94"/>
    <w:rsid w:val="009A7BA5"/>
    <w:rsid w:val="00A152F7"/>
    <w:rsid w:val="00A50FAA"/>
    <w:rsid w:val="00A82648"/>
    <w:rsid w:val="00AA3700"/>
    <w:rsid w:val="00B17DA0"/>
    <w:rsid w:val="00B60C81"/>
    <w:rsid w:val="00B74834"/>
    <w:rsid w:val="00BB73E4"/>
    <w:rsid w:val="00C934C8"/>
    <w:rsid w:val="00CA0B62"/>
    <w:rsid w:val="00CD15B8"/>
    <w:rsid w:val="00DC084E"/>
    <w:rsid w:val="00DF1BF8"/>
    <w:rsid w:val="00E30288"/>
    <w:rsid w:val="00EC6E46"/>
    <w:rsid w:val="00F200A8"/>
    <w:rsid w:val="00F226C6"/>
    <w:rsid w:val="00F455C6"/>
    <w:rsid w:val="00F859E1"/>
    <w:rsid w:val="00FC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0B97"/>
  <w15:docId w15:val="{72983037-1EB7-4EBA-8CFB-1835837B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A7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47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6703-DEA1-4CC7-9C81-9C60DA93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5</cp:revision>
  <cp:lastPrinted>2021-08-26T12:10:00Z</cp:lastPrinted>
  <dcterms:created xsi:type="dcterms:W3CDTF">2021-08-26T12:02:00Z</dcterms:created>
  <dcterms:modified xsi:type="dcterms:W3CDTF">2021-08-27T07:24:00Z</dcterms:modified>
</cp:coreProperties>
</file>