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00F4362A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674DA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674DA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674DA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74DA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747D9219" w14:textId="5D4A3026" w:rsidR="00F40BBB" w:rsidRPr="002A794D" w:rsidRDefault="00674DAF" w:rsidP="00F40BBB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674DAF">
        <w:rPr>
          <w:b/>
          <w:kern w:val="16"/>
        </w:rPr>
        <w:t>Przebudowa drogi gminnej ul. Kościelna w miejscowości Drągowina</w:t>
      </w:r>
    </w:p>
    <w:p w14:paraId="105AC877" w14:textId="77777777" w:rsidR="00F40BBB" w:rsidRPr="00F44738" w:rsidRDefault="00F40BBB" w:rsidP="00F40BBB"/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6512FC"/>
    <w:rsid w:val="00674DAF"/>
    <w:rsid w:val="009F670F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6</cp:revision>
  <dcterms:created xsi:type="dcterms:W3CDTF">2021-05-17T11:42:00Z</dcterms:created>
  <dcterms:modified xsi:type="dcterms:W3CDTF">2021-07-27T21:07:00Z</dcterms:modified>
</cp:coreProperties>
</file>