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F75A57" w:rsidP="00F75A5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B25EE8">
        <w:rPr>
          <w:rFonts w:ascii="Times New Roman" w:hAnsi="Times New Roman" w:cs="Times New Roman"/>
        </w:rPr>
        <w:t>11</w:t>
      </w:r>
      <w:r w:rsidR="009F38E0">
        <w:rPr>
          <w:rFonts w:ascii="Times New Roman" w:hAnsi="Times New Roman" w:cs="Times New Roman"/>
        </w:rPr>
        <w:t xml:space="preserve"> </w:t>
      </w:r>
      <w:r w:rsidR="00B25EE8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B25EE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F75A57" w:rsidRDefault="00F75A57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B25EE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.20</w:t>
      </w:r>
      <w:r w:rsidR="00B25E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F75A57" w:rsidRDefault="00F75A57" w:rsidP="00714198">
      <w:pPr>
        <w:jc w:val="center"/>
        <w:rPr>
          <w:rFonts w:ascii="Times New Roman" w:hAnsi="Times New Roman" w:cs="Times New Roman"/>
          <w:b/>
        </w:rPr>
      </w:pPr>
      <w:r w:rsidRPr="00F75A57">
        <w:rPr>
          <w:rFonts w:ascii="Times New Roman" w:hAnsi="Times New Roman" w:cs="Times New Roman"/>
          <w:b/>
        </w:rPr>
        <w:t>OBWIESZCZENIE</w:t>
      </w:r>
    </w:p>
    <w:p w:rsidR="00B25EE8" w:rsidRDefault="00F75A57" w:rsidP="00B25E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</w:t>
      </w:r>
      <w:r w:rsidR="00B25EE8">
        <w:rPr>
          <w:rFonts w:ascii="Times New Roman" w:hAnsi="Times New Roman" w:cs="Times New Roman"/>
        </w:rPr>
        <w:t xml:space="preserve"> 10 i</w:t>
      </w:r>
      <w:r>
        <w:rPr>
          <w:rFonts w:ascii="Times New Roman" w:hAnsi="Times New Roman" w:cs="Times New Roman"/>
        </w:rPr>
        <w:t xml:space="preserve"> 49 ustawy z dnia 14 czerwca 1960 r. Kodeks postępowania administracyjnego</w:t>
      </w:r>
      <w:r w:rsidR="009F38E0">
        <w:rPr>
          <w:rFonts w:ascii="Times New Roman" w:hAnsi="Times New Roman" w:cs="Times New Roman"/>
        </w:rPr>
        <w:t xml:space="preserve"> ( tj. Dz. U. z 2020 poz. 256 ze zm.)</w:t>
      </w:r>
      <w:r>
        <w:rPr>
          <w:rFonts w:ascii="Times New Roman" w:hAnsi="Times New Roman" w:cs="Times New Roman"/>
        </w:rPr>
        <w:t xml:space="preserve"> oraz art. 74 ust. 3</w:t>
      </w:r>
      <w:r w:rsidR="00B25EE8">
        <w:rPr>
          <w:rFonts w:ascii="Times New Roman" w:hAnsi="Times New Roman" w:cs="Times New Roman"/>
        </w:rPr>
        <w:t xml:space="preserve"> i art. 85 ust. 3</w:t>
      </w:r>
      <w:r>
        <w:rPr>
          <w:rFonts w:ascii="Times New Roman" w:hAnsi="Times New Roman" w:cs="Times New Roman"/>
        </w:rPr>
        <w:t xml:space="preserve"> ustawy z dnia 3 października 2008r. o udostępnianiu informacji o środowisku i jego ochronie, udziale społeczeństwa w ochronie środowiska oraz o ocenach oddziaływania na środowisko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 2020r. poz. 283 </w:t>
      </w:r>
      <w:r w:rsidR="009F38E0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),</w:t>
      </w:r>
    </w:p>
    <w:p w:rsidR="00F75A57" w:rsidRPr="00B25EE8" w:rsidRDefault="00F75A57" w:rsidP="00B25EE8">
      <w:pPr>
        <w:spacing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F75A57">
        <w:rPr>
          <w:rFonts w:ascii="Times New Roman" w:hAnsi="Times New Roman" w:cs="Times New Roman"/>
          <w:b/>
        </w:rPr>
        <w:t>podaję do publicznej wiadomości</w:t>
      </w:r>
    </w:p>
    <w:p w:rsidR="00B25EE8" w:rsidRDefault="00F75A57" w:rsidP="00B25E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wydaniu postanowienia </w:t>
      </w:r>
      <w:r w:rsidR="00654BD9">
        <w:rPr>
          <w:rFonts w:ascii="Times New Roman" w:hAnsi="Times New Roman" w:cs="Times New Roman"/>
        </w:rPr>
        <w:t>w sprawie sprostowania oczywist</w:t>
      </w:r>
      <w:r w:rsidR="00B25EE8">
        <w:rPr>
          <w:rFonts w:ascii="Times New Roman" w:hAnsi="Times New Roman" w:cs="Times New Roman"/>
        </w:rPr>
        <w:t>ych</w:t>
      </w:r>
      <w:r w:rsidR="00654BD9">
        <w:rPr>
          <w:rFonts w:ascii="Times New Roman" w:hAnsi="Times New Roman" w:cs="Times New Roman"/>
        </w:rPr>
        <w:t xml:space="preserve"> omył</w:t>
      </w:r>
      <w:r w:rsidR="00B25EE8">
        <w:rPr>
          <w:rFonts w:ascii="Times New Roman" w:hAnsi="Times New Roman" w:cs="Times New Roman"/>
        </w:rPr>
        <w:t>ek</w:t>
      </w:r>
      <w:r w:rsidR="00654BD9">
        <w:rPr>
          <w:rFonts w:ascii="Times New Roman" w:hAnsi="Times New Roman" w:cs="Times New Roman"/>
        </w:rPr>
        <w:t xml:space="preserve"> pisarski</w:t>
      </w:r>
      <w:r w:rsidR="00B25EE8">
        <w:rPr>
          <w:rFonts w:ascii="Times New Roman" w:hAnsi="Times New Roman" w:cs="Times New Roman"/>
        </w:rPr>
        <w:t>ch</w:t>
      </w:r>
      <w:r w:rsidR="00654BD9">
        <w:rPr>
          <w:rFonts w:ascii="Times New Roman" w:hAnsi="Times New Roman" w:cs="Times New Roman"/>
        </w:rPr>
        <w:t xml:space="preserve"> w decyzji z dnia </w:t>
      </w:r>
      <w:r w:rsidR="00B25EE8">
        <w:rPr>
          <w:rFonts w:ascii="Times New Roman" w:hAnsi="Times New Roman" w:cs="Times New Roman"/>
        </w:rPr>
        <w:t>2</w:t>
      </w:r>
      <w:r w:rsidR="00654BD9">
        <w:rPr>
          <w:rFonts w:ascii="Times New Roman" w:hAnsi="Times New Roman" w:cs="Times New Roman"/>
        </w:rPr>
        <w:t xml:space="preserve"> </w:t>
      </w:r>
      <w:r w:rsidR="00B25EE8">
        <w:rPr>
          <w:rFonts w:ascii="Times New Roman" w:hAnsi="Times New Roman" w:cs="Times New Roman"/>
        </w:rPr>
        <w:t>marca</w:t>
      </w:r>
      <w:r w:rsidR="00654BD9">
        <w:rPr>
          <w:rFonts w:ascii="Times New Roman" w:hAnsi="Times New Roman" w:cs="Times New Roman"/>
        </w:rPr>
        <w:t xml:space="preserve"> 2020r. znak: GKIII.6220.</w:t>
      </w:r>
      <w:r w:rsidR="00B25EE8">
        <w:rPr>
          <w:rFonts w:ascii="Times New Roman" w:hAnsi="Times New Roman" w:cs="Times New Roman"/>
        </w:rPr>
        <w:t>14</w:t>
      </w:r>
      <w:r w:rsidR="00654BD9">
        <w:rPr>
          <w:rFonts w:ascii="Times New Roman" w:hAnsi="Times New Roman" w:cs="Times New Roman"/>
        </w:rPr>
        <w:t>.20</w:t>
      </w:r>
      <w:r w:rsidR="00B25EE8">
        <w:rPr>
          <w:rFonts w:ascii="Times New Roman" w:hAnsi="Times New Roman" w:cs="Times New Roman"/>
        </w:rPr>
        <w:t>20</w:t>
      </w:r>
      <w:r w:rsidR="00654BD9">
        <w:rPr>
          <w:rFonts w:ascii="Times New Roman" w:hAnsi="Times New Roman" w:cs="Times New Roman"/>
        </w:rPr>
        <w:t xml:space="preserve">.MS, o środowiskowych uwarunkowaniach dla przedsięwzięcia </w:t>
      </w:r>
      <w:r w:rsidR="00B25EE8">
        <w:rPr>
          <w:rFonts w:ascii="Times New Roman" w:hAnsi="Times New Roman" w:cs="Times New Roman"/>
        </w:rPr>
        <w:t xml:space="preserve">pn.: </w:t>
      </w:r>
      <w:r w:rsidR="00654BD9">
        <w:rPr>
          <w:rFonts w:ascii="Times New Roman" w:hAnsi="Times New Roman" w:cs="Times New Roman"/>
        </w:rPr>
        <w:t xml:space="preserve"> </w:t>
      </w:r>
      <w:r w:rsidR="00B25EE8" w:rsidRPr="00850DC9">
        <w:rPr>
          <w:rFonts w:ascii="Times New Roman" w:hAnsi="Times New Roman" w:cs="Times New Roman"/>
        </w:rPr>
        <w:t>„</w:t>
      </w:r>
      <w:r w:rsidR="00B25EE8">
        <w:rPr>
          <w:rFonts w:ascii="Times New Roman" w:hAnsi="Times New Roman" w:cs="Times New Roman"/>
        </w:rPr>
        <w:t>Budowa elektrowni fotowoltaicznej łącznie ze stacją transformatorową do podłączenia do linii wysokiego napięcia i niezbędnej infrastruktury w miejscowości Białowice, lokalizacja: 5/5, 5/6, 133/8, 133/9, 134, 135, 136, 137, 138, 139/1, 140, 149/3, 150/3, 375, 376, 377, 378, 379, 380, 381, 382, 383, 384, 385, 386, 387, 388, 389, 390, 391, 392, 393, 394, 395, 396, 397, 398, 399, 400, infrastruktura: 133/9, 281/1, 281/2, 282, 297, 297/1, 298, 298/1, 320/2, 324, 325/1, 326</w:t>
      </w:r>
      <w:r w:rsidR="00B25EE8" w:rsidRPr="00850DC9">
        <w:rPr>
          <w:rFonts w:ascii="Times New Roman" w:hAnsi="Times New Roman" w:cs="Times New Roman"/>
        </w:rPr>
        <w:t>”.</w:t>
      </w:r>
    </w:p>
    <w:p w:rsidR="00B25EE8" w:rsidRDefault="00B25EE8" w:rsidP="00B25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 8:00-16:00, wtorek-piątek 7:00-15:00) po wcześniejszym umówieniu telefonicznym.</w:t>
      </w:r>
    </w:p>
    <w:p w:rsidR="00B25EE8" w:rsidRDefault="00B25EE8" w:rsidP="00B25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Bobrzańskim: www.bip.nowogrodbobrz.pl, wywieszenie na tablicy ogłoszeń Urzędu Miejskiego w Nowogrodzie Bobrzańskim oraz na tablicy ogłoszeń sołectwa Białowice.</w:t>
      </w:r>
    </w:p>
    <w:p w:rsidR="00654BD9" w:rsidRDefault="00654BD9" w:rsidP="00B25E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49 k.p.a. zawiadomienie uznaje się za doręczone Stronom postępowania po upływie 14 dni od dnia, w którym nastąpiło udostępnienie pisma w Biuletynie Informacji Publicznej.</w:t>
      </w:r>
    </w:p>
    <w:p w:rsidR="00654BD9" w:rsidRDefault="00654BD9" w:rsidP="00654BD9">
      <w:pPr>
        <w:spacing w:after="0"/>
        <w:jc w:val="both"/>
        <w:rPr>
          <w:rFonts w:ascii="Times New Roman" w:hAnsi="Times New Roman" w:cs="Times New Roman"/>
        </w:rPr>
      </w:pPr>
    </w:p>
    <w:p w:rsidR="00CE53D3" w:rsidRDefault="00CE53D3" w:rsidP="00654BD9">
      <w:pPr>
        <w:spacing w:after="0"/>
        <w:jc w:val="both"/>
        <w:rPr>
          <w:rFonts w:ascii="Times New Roman" w:hAnsi="Times New Roman" w:cs="Times New Roman"/>
        </w:rPr>
      </w:pPr>
    </w:p>
    <w:p w:rsidR="00CE53D3" w:rsidRDefault="00CE53D3" w:rsidP="00654BD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5A57" w:rsidRPr="00CE53D3" w:rsidRDefault="00CE53D3" w:rsidP="00CE53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53D3">
        <w:rPr>
          <w:rFonts w:ascii="Times New Roman" w:hAnsi="Times New Roman" w:cs="Times New Roman"/>
          <w:b/>
        </w:rPr>
        <w:t>Burmistrz</w:t>
      </w:r>
    </w:p>
    <w:p w:rsidR="00CE53D3" w:rsidRPr="00CE53D3" w:rsidRDefault="00CE53D3" w:rsidP="00CE53D3">
      <w:pPr>
        <w:spacing w:after="0"/>
        <w:jc w:val="both"/>
        <w:rPr>
          <w:rFonts w:ascii="Times New Roman" w:hAnsi="Times New Roman" w:cs="Times New Roman"/>
          <w:b/>
        </w:rPr>
      </w:pPr>
      <w:r w:rsidRPr="00CE53D3">
        <w:rPr>
          <w:rFonts w:ascii="Times New Roman" w:hAnsi="Times New Roman" w:cs="Times New Roman"/>
          <w:b/>
        </w:rPr>
        <w:tab/>
      </w:r>
      <w:r w:rsidRPr="00CE53D3">
        <w:rPr>
          <w:rFonts w:ascii="Times New Roman" w:hAnsi="Times New Roman" w:cs="Times New Roman"/>
          <w:b/>
        </w:rPr>
        <w:tab/>
      </w:r>
      <w:r w:rsidRPr="00CE53D3">
        <w:rPr>
          <w:rFonts w:ascii="Times New Roman" w:hAnsi="Times New Roman" w:cs="Times New Roman"/>
          <w:b/>
        </w:rPr>
        <w:tab/>
      </w:r>
      <w:r w:rsidRPr="00CE53D3">
        <w:rPr>
          <w:rFonts w:ascii="Times New Roman" w:hAnsi="Times New Roman" w:cs="Times New Roman"/>
          <w:b/>
        </w:rPr>
        <w:tab/>
      </w:r>
      <w:r w:rsidRPr="00CE53D3">
        <w:rPr>
          <w:rFonts w:ascii="Times New Roman" w:hAnsi="Times New Roman" w:cs="Times New Roman"/>
          <w:b/>
        </w:rPr>
        <w:tab/>
      </w:r>
      <w:r w:rsidRPr="00CE53D3">
        <w:rPr>
          <w:rFonts w:ascii="Times New Roman" w:hAnsi="Times New Roman" w:cs="Times New Roman"/>
          <w:b/>
        </w:rPr>
        <w:tab/>
      </w:r>
      <w:r w:rsidRPr="00CE53D3">
        <w:rPr>
          <w:rFonts w:ascii="Times New Roman" w:hAnsi="Times New Roman" w:cs="Times New Roman"/>
          <w:b/>
        </w:rPr>
        <w:tab/>
      </w:r>
      <w:r w:rsidRPr="00CE53D3">
        <w:rPr>
          <w:rFonts w:ascii="Times New Roman" w:hAnsi="Times New Roman" w:cs="Times New Roman"/>
          <w:b/>
        </w:rPr>
        <w:tab/>
        <w:t>mgr Paweł Mierzwiak</w:t>
      </w:r>
    </w:p>
    <w:p w:rsidR="00714198" w:rsidRDefault="00714198" w:rsidP="00F75A57">
      <w:pPr>
        <w:jc w:val="both"/>
        <w:rPr>
          <w:rFonts w:ascii="Times New Roman" w:hAnsi="Times New Roman" w:cs="Times New Roman"/>
        </w:rPr>
      </w:pPr>
    </w:p>
    <w:p w:rsidR="00714198" w:rsidRDefault="00714198" w:rsidP="00F75A57">
      <w:pPr>
        <w:jc w:val="both"/>
        <w:rPr>
          <w:rFonts w:ascii="Times New Roman" w:hAnsi="Times New Roman" w:cs="Times New Roman"/>
        </w:rPr>
      </w:pPr>
    </w:p>
    <w:p w:rsidR="00714198" w:rsidRDefault="00714198" w:rsidP="00F75A57">
      <w:pPr>
        <w:jc w:val="both"/>
        <w:rPr>
          <w:rFonts w:ascii="Times New Roman" w:hAnsi="Times New Roman" w:cs="Times New Roman"/>
        </w:rPr>
      </w:pPr>
    </w:p>
    <w:p w:rsidR="00714198" w:rsidRPr="00714198" w:rsidRDefault="00714198" w:rsidP="007141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14198" w:rsidRPr="007141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27" w:rsidRDefault="00151627" w:rsidP="007E29DA">
      <w:pPr>
        <w:spacing w:after="0" w:line="240" w:lineRule="auto"/>
      </w:pPr>
      <w:r>
        <w:separator/>
      </w:r>
    </w:p>
  </w:endnote>
  <w:endnote w:type="continuationSeparator" w:id="0">
    <w:p w:rsidR="00151627" w:rsidRDefault="00151627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D3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27" w:rsidRDefault="00151627" w:rsidP="007E29DA">
      <w:pPr>
        <w:spacing w:after="0" w:line="240" w:lineRule="auto"/>
      </w:pPr>
      <w:r>
        <w:separator/>
      </w:r>
    </w:p>
  </w:footnote>
  <w:footnote w:type="continuationSeparator" w:id="0">
    <w:p w:rsidR="00151627" w:rsidRDefault="00151627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1319E3"/>
    <w:rsid w:val="00151627"/>
    <w:rsid w:val="00153FCC"/>
    <w:rsid w:val="00220748"/>
    <w:rsid w:val="002975C4"/>
    <w:rsid w:val="002B17D0"/>
    <w:rsid w:val="004437A2"/>
    <w:rsid w:val="00573263"/>
    <w:rsid w:val="00591A64"/>
    <w:rsid w:val="00654BD9"/>
    <w:rsid w:val="0067608A"/>
    <w:rsid w:val="006C471A"/>
    <w:rsid w:val="00707705"/>
    <w:rsid w:val="00714198"/>
    <w:rsid w:val="007E29DA"/>
    <w:rsid w:val="008D7A17"/>
    <w:rsid w:val="008F619F"/>
    <w:rsid w:val="009F38E0"/>
    <w:rsid w:val="00B25EE8"/>
    <w:rsid w:val="00B60C81"/>
    <w:rsid w:val="00BB73E4"/>
    <w:rsid w:val="00CE53D3"/>
    <w:rsid w:val="00DC084E"/>
    <w:rsid w:val="00F200A8"/>
    <w:rsid w:val="00F226C6"/>
    <w:rsid w:val="00F455C6"/>
    <w:rsid w:val="00F75A57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2021-03-11T12:02:00Z</cp:lastPrinted>
  <dcterms:created xsi:type="dcterms:W3CDTF">2021-03-11T12:02:00Z</dcterms:created>
  <dcterms:modified xsi:type="dcterms:W3CDTF">2021-03-11T13:24:00Z</dcterms:modified>
</cp:coreProperties>
</file>