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232225F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88463B">
        <w:rPr>
          <w:rFonts w:ascii="Times New Roman" w:hAnsi="Times New Roman" w:cs="Times New Roman"/>
          <w:sz w:val="24"/>
          <w:szCs w:val="24"/>
        </w:rPr>
        <w:t xml:space="preserve">09 marca </w:t>
      </w:r>
      <w:r w:rsidR="00102E16">
        <w:rPr>
          <w:rFonts w:ascii="Times New Roman" w:hAnsi="Times New Roman" w:cs="Times New Roman"/>
          <w:sz w:val="24"/>
          <w:szCs w:val="24"/>
        </w:rPr>
        <w:t>2021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2DC359D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88463B">
        <w:rPr>
          <w:rFonts w:ascii="Times New Roman" w:hAnsi="Times New Roman" w:cs="Times New Roman"/>
        </w:rPr>
        <w:t>02</w:t>
      </w:r>
      <w:r w:rsidR="00D73E34">
        <w:rPr>
          <w:rFonts w:ascii="Times New Roman" w:hAnsi="Times New Roman" w:cs="Times New Roman"/>
        </w:rPr>
        <w:t>.202</w:t>
      </w:r>
      <w:r w:rsidR="0088463B">
        <w:rPr>
          <w:rFonts w:ascii="Times New Roman" w:hAnsi="Times New Roman" w:cs="Times New Roman"/>
        </w:rPr>
        <w:t>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55C74BA" w14:textId="334B87A6" w:rsidR="00D73E34" w:rsidRPr="00BB2879" w:rsidRDefault="006D16A0" w:rsidP="006E2EB3">
      <w:pPr>
        <w:pStyle w:val="Tekstpodstawowy"/>
        <w:ind w:firstLine="708"/>
        <w:jc w:val="both"/>
        <w:rPr>
          <w:i w:val="0"/>
          <w:iCs w:val="0"/>
        </w:rPr>
      </w:pPr>
      <w:r w:rsidRPr="00BB2879">
        <w:rPr>
          <w:i w:val="0"/>
          <w:iCs w:val="0"/>
        </w:rPr>
        <w:t xml:space="preserve">Na podstawie art. 53 ust. 1 ustawy z dnia 27 marca 2003r. o planowaniu i zagospodarowaniu przestrzennym </w:t>
      </w:r>
      <w:r w:rsidR="00D73E34" w:rsidRPr="00BB2879">
        <w:rPr>
          <w:i w:val="0"/>
          <w:iCs w:val="0"/>
        </w:rPr>
        <w:t>(</w:t>
      </w:r>
      <w:r w:rsidR="00D73E34" w:rsidRPr="00BB2879">
        <w:rPr>
          <w:bCs/>
          <w:i w:val="0"/>
          <w:iCs w:val="0"/>
        </w:rPr>
        <w:t>t.j. Dz. U. z 2020 r., poz. 293</w:t>
      </w:r>
      <w:r w:rsidR="00D110FD" w:rsidRPr="00BB2879">
        <w:rPr>
          <w:bCs/>
          <w:i w:val="0"/>
          <w:iCs w:val="0"/>
        </w:rPr>
        <w:t xml:space="preserve"> ze zm.</w:t>
      </w:r>
      <w:r w:rsidR="00D73E34" w:rsidRPr="00BB2879">
        <w:rPr>
          <w:i w:val="0"/>
          <w:iCs w:val="0"/>
        </w:rPr>
        <w:t xml:space="preserve">) </w:t>
      </w:r>
      <w:r w:rsidR="00D849D4" w:rsidRPr="00BB2879">
        <w:rPr>
          <w:i w:val="0"/>
          <w:iCs w:val="0"/>
        </w:rPr>
        <w:t xml:space="preserve">oraz </w:t>
      </w:r>
      <w:r w:rsidRPr="00BB2879">
        <w:rPr>
          <w:i w:val="0"/>
          <w:iCs w:val="0"/>
        </w:rPr>
        <w:t xml:space="preserve">art. 49 ustawy z dnia 14 czerwca 1960 r. Kodeksu postepowania administracyjnego – KPA </w:t>
      </w:r>
      <w:r w:rsidR="00D73E34" w:rsidRPr="00BB2879">
        <w:rPr>
          <w:i w:val="0"/>
          <w:iCs w:val="0"/>
        </w:rPr>
        <w:t>(t.j. Dz.U. z 2020r. poz.256</w:t>
      </w:r>
      <w:r w:rsidR="00D110FD" w:rsidRPr="00BB2879">
        <w:rPr>
          <w:i w:val="0"/>
          <w:iCs w:val="0"/>
        </w:rPr>
        <w:t xml:space="preserve"> ze zm.</w:t>
      </w:r>
      <w:r w:rsidR="00D73E34" w:rsidRPr="00BB2879">
        <w:rPr>
          <w:i w:val="0"/>
          <w:iCs w:val="0"/>
        </w:rPr>
        <w:t xml:space="preserve">), </w:t>
      </w:r>
      <w:r w:rsidRPr="00BB2879">
        <w:rPr>
          <w:i w:val="0"/>
          <w:iCs w:val="0"/>
        </w:rPr>
        <w:t>zawiadamiam mieszkańców miasta i gminy Nowogród Bobrzański oraz strony występujące w post</w:t>
      </w:r>
      <w:r w:rsidR="00AA45D8" w:rsidRPr="00BB2879">
        <w:rPr>
          <w:i w:val="0"/>
          <w:iCs w:val="0"/>
        </w:rPr>
        <w:t>ę</w:t>
      </w:r>
      <w:r w:rsidRPr="00BB2879">
        <w:rPr>
          <w:i w:val="0"/>
          <w:iCs w:val="0"/>
        </w:rPr>
        <w:t>powaniu podjętym na wniosek</w:t>
      </w:r>
      <w:r w:rsidR="00AF561D" w:rsidRPr="00BB2879">
        <w:rPr>
          <w:i w:val="0"/>
          <w:iCs w:val="0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88463B">
        <w:rPr>
          <w:bCs/>
          <w:i w:val="0"/>
          <w:iCs w:val="0"/>
        </w:rPr>
        <w:t>z dnia</w:t>
      </w:r>
      <w:bookmarkEnd w:id="0"/>
      <w:bookmarkEnd w:id="1"/>
      <w:bookmarkEnd w:id="2"/>
      <w:r w:rsidR="0088463B" w:rsidRPr="0088463B">
        <w:rPr>
          <w:bCs/>
          <w:i w:val="0"/>
          <w:iCs w:val="0"/>
        </w:rPr>
        <w:t xml:space="preserve"> 01 lutego 2021r. Pana Marcina Szlaps </w:t>
      </w:r>
      <w:r w:rsidR="0088463B" w:rsidRPr="0088463B">
        <w:rPr>
          <w:i w:val="0"/>
          <w:iCs w:val="0"/>
        </w:rPr>
        <w:t>działającego zgodnie z udzielonym pełnomocnictwem w imieniu i na rzecz inwestora Polska PV Sp. z o.o., ul. Puławska 2, 02-566 Warszawa</w:t>
      </w:r>
      <w:r w:rsidR="0088463B" w:rsidRPr="0088463B">
        <w:rPr>
          <w:bCs/>
          <w:i w:val="0"/>
          <w:iCs w:val="0"/>
        </w:rPr>
        <w:t>,</w:t>
      </w:r>
    </w:p>
    <w:p w14:paraId="06F6D7DE" w14:textId="77777777" w:rsidR="00D849D4" w:rsidRPr="00BB46D3" w:rsidRDefault="00244D41" w:rsidP="00D73E34">
      <w:pPr>
        <w:pStyle w:val="Tekstpodstawowy3"/>
        <w:spacing w:after="0" w:line="240" w:lineRule="auto"/>
        <w:ind w:firstLine="708"/>
        <w:jc w:val="both"/>
      </w:pPr>
      <w:r w:rsidRPr="00244D41">
        <w:rPr>
          <w:rFonts w:ascii="Times New Roman" w:hAnsi="Times New Roman" w:cs="Times New Roman"/>
          <w:sz w:val="24"/>
          <w:szCs w:val="24"/>
        </w:rPr>
        <w:t>o wydaniu</w:t>
      </w:r>
      <w:r w:rsidR="00D849D4">
        <w:rPr>
          <w:rFonts w:ascii="Times New Roman" w:hAnsi="Times New Roman" w:cs="Times New Roman"/>
          <w:sz w:val="24"/>
          <w:szCs w:val="24"/>
        </w:rPr>
        <w:t>:</w:t>
      </w:r>
    </w:p>
    <w:p w14:paraId="46C42063" w14:textId="6F2FC617" w:rsidR="00F74B0F" w:rsidRDefault="00D13C30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88463B">
        <w:rPr>
          <w:rFonts w:ascii="Times New Roman" w:hAnsi="Times New Roman" w:cs="Times New Roman"/>
          <w:sz w:val="24"/>
          <w:szCs w:val="24"/>
        </w:rPr>
        <w:t>25 lutego 2021</w:t>
      </w:r>
      <w:r w:rsidR="00D73E34">
        <w:rPr>
          <w:rFonts w:ascii="Times New Roman" w:hAnsi="Times New Roman" w:cs="Times New Roman"/>
          <w:sz w:val="24"/>
          <w:szCs w:val="24"/>
        </w:rPr>
        <w:t>r</w:t>
      </w:r>
      <w:r w:rsidR="00F74B0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wpł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. </w:t>
      </w:r>
      <w:r w:rsidR="0088463B">
        <w:rPr>
          <w:rFonts w:ascii="Times New Roman" w:hAnsi="Times New Roman" w:cs="Times New Roman"/>
          <w:sz w:val="24"/>
          <w:szCs w:val="24"/>
        </w:rPr>
        <w:t>26 lutego 2021</w:t>
      </w:r>
      <w:r w:rsidR="00F74B0F">
        <w:rPr>
          <w:rFonts w:ascii="Times New Roman" w:hAnsi="Times New Roman" w:cs="Times New Roman"/>
          <w:sz w:val="24"/>
          <w:szCs w:val="24"/>
        </w:rPr>
        <w:t xml:space="preserve">r.) przez </w:t>
      </w:r>
      <w:r w:rsidR="0088463B">
        <w:rPr>
          <w:rFonts w:ascii="Times New Roman" w:hAnsi="Times New Roman" w:cs="Times New Roman"/>
          <w:sz w:val="24"/>
          <w:szCs w:val="24"/>
        </w:rPr>
        <w:t xml:space="preserve">Lubuskiego Wojewódzkiego Konserwatora Zabytków w Zielonej Górze, postanowienia </w:t>
      </w:r>
      <w:r w:rsidR="00D30B3B">
        <w:rPr>
          <w:rFonts w:ascii="Times New Roman" w:hAnsi="Times New Roman" w:cs="Times New Roman"/>
          <w:sz w:val="24"/>
          <w:szCs w:val="24"/>
        </w:rPr>
        <w:t>znak</w:t>
      </w:r>
      <w:r w:rsidR="00F74B0F">
        <w:rPr>
          <w:rFonts w:ascii="Times New Roman" w:hAnsi="Times New Roman" w:cs="Times New Roman"/>
          <w:sz w:val="24"/>
          <w:szCs w:val="24"/>
        </w:rPr>
        <w:t xml:space="preserve">: </w:t>
      </w:r>
      <w:r w:rsidR="0088463B">
        <w:rPr>
          <w:rFonts w:ascii="Times New Roman" w:hAnsi="Times New Roman" w:cs="Times New Roman"/>
          <w:sz w:val="24"/>
          <w:szCs w:val="24"/>
        </w:rPr>
        <w:t>ZN.5142.6.2020[</w:t>
      </w:r>
      <w:proofErr w:type="spellStart"/>
      <w:r w:rsidR="0088463B">
        <w:rPr>
          <w:rFonts w:ascii="Times New Roman" w:hAnsi="Times New Roman" w:cs="Times New Roman"/>
          <w:sz w:val="24"/>
          <w:szCs w:val="24"/>
        </w:rPr>
        <w:t>NBo</w:t>
      </w:r>
      <w:proofErr w:type="spellEnd"/>
      <w:r w:rsidR="0088463B">
        <w:rPr>
          <w:rFonts w:ascii="Times New Roman" w:hAnsi="Times New Roman" w:cs="Times New Roman"/>
          <w:sz w:val="24"/>
          <w:szCs w:val="24"/>
        </w:rPr>
        <w:t>]</w:t>
      </w:r>
      <w:r w:rsidR="00BB2879"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3AE08D01" w14:textId="32854280" w:rsidR="0088463B" w:rsidRDefault="00D849D4" w:rsidP="0088463B">
      <w:pPr>
        <w:spacing w:after="0" w:line="240" w:lineRule="auto"/>
        <w:jc w:val="both"/>
      </w:pPr>
      <w:r w:rsidRPr="00D208EB">
        <w:rPr>
          <w:rFonts w:ascii="Times New Roman" w:hAnsi="Times New Roman" w:cs="Times New Roman"/>
          <w:sz w:val="24"/>
          <w:szCs w:val="24"/>
        </w:rPr>
        <w:t xml:space="preserve">w sprawie uzgodnienia projektu decyzji o lokalizacji inwestycji celu publicznego </w:t>
      </w:r>
      <w:r w:rsidR="00FF4DFD" w:rsidRPr="00D208EB">
        <w:rPr>
          <w:rFonts w:ascii="Times New Roman" w:hAnsi="Times New Roman" w:cs="Times New Roman"/>
          <w:sz w:val="24"/>
          <w:szCs w:val="24"/>
        </w:rPr>
        <w:t>pod nazwą</w:t>
      </w:r>
      <w:bookmarkStart w:id="3" w:name="_Hlk516647566"/>
      <w:r w:rsidR="00A57A5E" w:rsidRPr="00D208EB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88463B" w:rsidRPr="0088463B">
        <w:rPr>
          <w:rFonts w:ascii="Times New Roman" w:hAnsi="Times New Roman" w:cs="Times New Roman"/>
          <w:sz w:val="24"/>
          <w:szCs w:val="24"/>
        </w:rPr>
        <w:t>budow</w:t>
      </w:r>
      <w:r w:rsidR="0088463B">
        <w:rPr>
          <w:rFonts w:ascii="Times New Roman" w:hAnsi="Times New Roman" w:cs="Times New Roman"/>
          <w:sz w:val="24"/>
          <w:szCs w:val="24"/>
        </w:rPr>
        <w:t>a</w:t>
      </w:r>
      <w:r w:rsidR="0088463B" w:rsidRPr="0088463B">
        <w:rPr>
          <w:rFonts w:ascii="Times New Roman" w:hAnsi="Times New Roman" w:cs="Times New Roman"/>
          <w:sz w:val="24"/>
          <w:szCs w:val="24"/>
        </w:rPr>
        <w:t xml:space="preserve"> sieci elektroenergetycznej kablowej SN 15 </w:t>
      </w:r>
      <w:proofErr w:type="spellStart"/>
      <w:r w:rsidR="0088463B" w:rsidRPr="0088463B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88463B" w:rsidRPr="0088463B">
        <w:rPr>
          <w:rFonts w:ascii="Times New Roman" w:hAnsi="Times New Roman" w:cs="Times New Roman"/>
          <w:sz w:val="24"/>
          <w:szCs w:val="24"/>
        </w:rPr>
        <w:t xml:space="preserve"> na działkach nr </w:t>
      </w:r>
      <w:proofErr w:type="spellStart"/>
      <w:r w:rsidR="0088463B" w:rsidRPr="0088463B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88463B" w:rsidRPr="0088463B">
        <w:rPr>
          <w:rFonts w:ascii="Times New Roman" w:hAnsi="Times New Roman" w:cs="Times New Roman"/>
          <w:sz w:val="24"/>
          <w:szCs w:val="24"/>
        </w:rPr>
        <w:t xml:space="preserve">. 839/1 i 1143/5 </w:t>
      </w:r>
      <w:r w:rsidR="0088463B">
        <w:rPr>
          <w:rFonts w:ascii="Times New Roman" w:hAnsi="Times New Roman" w:cs="Times New Roman"/>
          <w:sz w:val="24"/>
          <w:szCs w:val="24"/>
        </w:rPr>
        <w:br/>
      </w:r>
      <w:r w:rsidR="0088463B" w:rsidRPr="0088463B">
        <w:rPr>
          <w:rFonts w:ascii="Times New Roman" w:hAnsi="Times New Roman" w:cs="Times New Roman"/>
          <w:sz w:val="24"/>
          <w:szCs w:val="24"/>
        </w:rPr>
        <w:t>w obrębie  Bogaczów w gminie Nowogród Bobrzański.</w:t>
      </w:r>
    </w:p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3AF9C22" w14:textId="76E5E2E7" w:rsidR="00A02BED" w:rsidRDefault="00A02BED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2A6F2" w14:textId="3D550616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0546C88" w14:textId="77777777" w:rsidR="00082266" w:rsidRDefault="00082266" w:rsidP="00082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01D47B25" w14:textId="77777777" w:rsidR="00082266" w:rsidRDefault="00082266" w:rsidP="00082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4F84F6D5" w14:textId="77777777" w:rsidR="00082266" w:rsidRDefault="00082266" w:rsidP="00082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01D74ED1" w14:textId="3BF74CB7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946E971" w14:textId="77777777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572F" w14:textId="617582D5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920A2" w14:textId="77777777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B0AA0"/>
    <w:rsid w:val="00102E16"/>
    <w:rsid w:val="0012014B"/>
    <w:rsid w:val="001341F5"/>
    <w:rsid w:val="001811C7"/>
    <w:rsid w:val="00191E7B"/>
    <w:rsid w:val="00207656"/>
    <w:rsid w:val="00244D41"/>
    <w:rsid w:val="003D0E7E"/>
    <w:rsid w:val="003D6D4D"/>
    <w:rsid w:val="00454797"/>
    <w:rsid w:val="00494EEB"/>
    <w:rsid w:val="00511373"/>
    <w:rsid w:val="005C5B79"/>
    <w:rsid w:val="00643CC3"/>
    <w:rsid w:val="00691E73"/>
    <w:rsid w:val="00695A98"/>
    <w:rsid w:val="006D16A0"/>
    <w:rsid w:val="006E2EB3"/>
    <w:rsid w:val="006F2CB0"/>
    <w:rsid w:val="0088463B"/>
    <w:rsid w:val="009C7A42"/>
    <w:rsid w:val="00A02BED"/>
    <w:rsid w:val="00A278B9"/>
    <w:rsid w:val="00A57A5E"/>
    <w:rsid w:val="00AA45D8"/>
    <w:rsid w:val="00AE3409"/>
    <w:rsid w:val="00AF561D"/>
    <w:rsid w:val="00B62CD2"/>
    <w:rsid w:val="00BB2879"/>
    <w:rsid w:val="00BB46D3"/>
    <w:rsid w:val="00C45CDE"/>
    <w:rsid w:val="00D110FD"/>
    <w:rsid w:val="00D13C30"/>
    <w:rsid w:val="00D208EB"/>
    <w:rsid w:val="00D30B3B"/>
    <w:rsid w:val="00D528F9"/>
    <w:rsid w:val="00D73E34"/>
    <w:rsid w:val="00D849D4"/>
    <w:rsid w:val="00E819AB"/>
    <w:rsid w:val="00F717E9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2021-01-07T06:51:00Z</cp:lastPrinted>
  <dcterms:created xsi:type="dcterms:W3CDTF">2021-03-09T08:07:00Z</dcterms:created>
  <dcterms:modified xsi:type="dcterms:W3CDTF">2021-03-10T11:50:00Z</dcterms:modified>
</cp:coreProperties>
</file>