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F859E1" w:rsidRDefault="00302E8D" w:rsidP="00302E8D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A12C6A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 </w:t>
      </w:r>
      <w:r w:rsidR="00BF330B">
        <w:rPr>
          <w:rFonts w:ascii="Times New Roman" w:hAnsi="Times New Roman" w:cs="Times New Roman"/>
        </w:rPr>
        <w:t>s</w:t>
      </w:r>
      <w:r w:rsidR="00A12C6A">
        <w:rPr>
          <w:rFonts w:ascii="Times New Roman" w:hAnsi="Times New Roman" w:cs="Times New Roman"/>
        </w:rPr>
        <w:t>tycznia</w:t>
      </w:r>
      <w:r>
        <w:rPr>
          <w:rFonts w:ascii="Times New Roman" w:hAnsi="Times New Roman" w:cs="Times New Roman"/>
        </w:rPr>
        <w:t xml:space="preserve"> 202</w:t>
      </w:r>
      <w:r w:rsidR="00A12C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</w:t>
      </w:r>
    </w:p>
    <w:p w:rsidR="00302E8D" w:rsidRDefault="00302E8D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A12C6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.2020.MS</w:t>
      </w:r>
    </w:p>
    <w:p w:rsidR="00302E8D" w:rsidRDefault="00302E8D" w:rsidP="00302E8D">
      <w:pPr>
        <w:jc w:val="center"/>
        <w:rPr>
          <w:rFonts w:ascii="Times New Roman" w:hAnsi="Times New Roman" w:cs="Times New Roman"/>
          <w:b/>
        </w:rPr>
      </w:pPr>
      <w:r w:rsidRPr="00302E8D">
        <w:rPr>
          <w:rFonts w:ascii="Times New Roman" w:hAnsi="Times New Roman" w:cs="Times New Roman"/>
          <w:b/>
        </w:rPr>
        <w:t>POSTANOWIENIE</w:t>
      </w:r>
    </w:p>
    <w:p w:rsidR="00302E8D" w:rsidRDefault="00302E8D" w:rsidP="00302E8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>Na podstawie art. 63 ust. 5 i 5a ustawy z dnia 3 października 2008 r. o udostępnianiu informacji o środowisku i jego ochronie, udziale społeczeństwa w ochronie środowiska oraz o ocenach oddziaływania na środowisko (</w:t>
      </w:r>
      <w:proofErr w:type="spellStart"/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>t.j</w:t>
      </w:r>
      <w:proofErr w:type="spellEnd"/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 xml:space="preserve">. 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>Dz. U. z 20</w:t>
      </w:r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>20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 xml:space="preserve"> r. poz. 2</w:t>
      </w:r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 xml:space="preserve">83 ze 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>zm.) oraz art. 123 us</w:t>
      </w:r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>tawy z dnia 14 czerwca 1960 r. K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>odeks postępowania administracyjnego (Dz. U. z 20</w:t>
      </w:r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>20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>r. poz. 2</w:t>
      </w:r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 xml:space="preserve">56 ze zm.) 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 xml:space="preserve">w związku ze złożonym </w:t>
      </w:r>
      <w:r w:rsidR="00BF330B">
        <w:rPr>
          <w:rFonts w:ascii="Times New Roman" w:hAnsi="Times New Roman" w:cs="Times New Roman"/>
        </w:rPr>
        <w:t xml:space="preserve">wnioskiem </w:t>
      </w:r>
      <w:r w:rsidR="00A12C6A">
        <w:rPr>
          <w:rFonts w:ascii="Times New Roman" w:hAnsi="Times New Roman" w:cs="Times New Roman"/>
        </w:rPr>
        <w:t>ZENIT ENERGY Sp. z o.o. ul. Górna 5, 10-040 Olsztyn</w:t>
      </w:r>
      <w:r w:rsidR="00BF330B">
        <w:rPr>
          <w:rFonts w:ascii="Times New Roman" w:hAnsi="Times New Roman" w:cs="Times New Roman"/>
        </w:rPr>
        <w:t xml:space="preserve"> </w:t>
      </w:r>
      <w:r w:rsidRPr="00830C65">
        <w:rPr>
          <w:rFonts w:ascii="Times New Roman" w:hAnsi="Times New Roman" w:cs="Times New Roman"/>
        </w:rPr>
        <w:t xml:space="preserve">z dnia </w:t>
      </w:r>
      <w:r w:rsidR="00A12C6A">
        <w:rPr>
          <w:rFonts w:ascii="Times New Roman" w:hAnsi="Times New Roman" w:cs="Times New Roman"/>
        </w:rPr>
        <w:t>02</w:t>
      </w:r>
      <w:r w:rsidRPr="00830C65">
        <w:rPr>
          <w:rFonts w:ascii="Times New Roman" w:hAnsi="Times New Roman" w:cs="Times New Roman"/>
        </w:rPr>
        <w:t xml:space="preserve"> </w:t>
      </w:r>
      <w:r w:rsidR="00BF330B">
        <w:rPr>
          <w:rFonts w:ascii="Times New Roman" w:hAnsi="Times New Roman" w:cs="Times New Roman"/>
        </w:rPr>
        <w:t>li</w:t>
      </w:r>
      <w:r w:rsidR="00A12C6A">
        <w:rPr>
          <w:rFonts w:ascii="Times New Roman" w:hAnsi="Times New Roman" w:cs="Times New Roman"/>
        </w:rPr>
        <w:t>stopada</w:t>
      </w:r>
      <w:r w:rsidRPr="00830C65">
        <w:rPr>
          <w:rFonts w:ascii="Times New Roman" w:hAnsi="Times New Roman" w:cs="Times New Roman"/>
        </w:rPr>
        <w:t xml:space="preserve"> 2020 r. (data wpływu: </w:t>
      </w:r>
      <w:r w:rsidR="00A12C6A">
        <w:rPr>
          <w:rFonts w:ascii="Times New Roman" w:hAnsi="Times New Roman" w:cs="Times New Roman"/>
        </w:rPr>
        <w:t>4.11.</w:t>
      </w:r>
      <w:r w:rsidRPr="00830C65">
        <w:rPr>
          <w:rFonts w:ascii="Times New Roman" w:hAnsi="Times New Roman" w:cs="Times New Roman"/>
        </w:rPr>
        <w:t>2020r.)</w:t>
      </w:r>
      <w:r w:rsidR="00BF330B">
        <w:rPr>
          <w:rFonts w:ascii="Times New Roman" w:hAnsi="Times New Roman" w:cs="Times New Roman"/>
        </w:rPr>
        <w:t xml:space="preserve">, uzupełnionego </w:t>
      </w:r>
      <w:r w:rsidR="00A12C6A">
        <w:rPr>
          <w:rFonts w:ascii="Times New Roman" w:hAnsi="Times New Roman" w:cs="Times New Roman"/>
        </w:rPr>
        <w:t>pismem z dnia</w:t>
      </w:r>
      <w:r w:rsidR="00BF330B">
        <w:rPr>
          <w:rFonts w:ascii="Times New Roman" w:hAnsi="Times New Roman" w:cs="Times New Roman"/>
        </w:rPr>
        <w:t xml:space="preserve"> </w:t>
      </w:r>
      <w:r w:rsidR="00A12C6A">
        <w:rPr>
          <w:rFonts w:ascii="Times New Roman" w:hAnsi="Times New Roman" w:cs="Times New Roman"/>
        </w:rPr>
        <w:t>17 listopada</w:t>
      </w:r>
      <w:r w:rsidR="00BF330B">
        <w:rPr>
          <w:rFonts w:ascii="Times New Roman" w:hAnsi="Times New Roman" w:cs="Times New Roman"/>
        </w:rPr>
        <w:t xml:space="preserve"> 2020r.</w:t>
      </w:r>
      <w:r w:rsidR="00A12C6A">
        <w:rPr>
          <w:rFonts w:ascii="Times New Roman" w:hAnsi="Times New Roman" w:cs="Times New Roman"/>
        </w:rPr>
        <w:t>(data wpływu: 23.11.2020r.)</w:t>
      </w:r>
      <w:r w:rsidR="00BF330B">
        <w:rPr>
          <w:rFonts w:ascii="Times New Roman" w:hAnsi="Times New Roman" w:cs="Times New Roman"/>
        </w:rPr>
        <w:t>,</w:t>
      </w:r>
      <w:r w:rsidRPr="00830C65">
        <w:rPr>
          <w:rFonts w:ascii="Times New Roman" w:hAnsi="Times New Roman" w:cs="Times New Roman"/>
        </w:rPr>
        <w:t xml:space="preserve">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o wydanie decyzji o środowiskowych uwarunkowaniach dla przedsięwzięcia </w:t>
      </w:r>
      <w:r w:rsidR="00BF330B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polegającego na </w:t>
      </w:r>
      <w:r w:rsidRPr="00830C65">
        <w:rPr>
          <w:rFonts w:ascii="Times New Roman" w:hAnsi="Times New Roman" w:cs="Times New Roman"/>
        </w:rPr>
        <w:t>„</w:t>
      </w:r>
      <w:r w:rsidR="00A12C6A" w:rsidRPr="0015779A">
        <w:rPr>
          <w:rFonts w:ascii="Times New Roman" w:hAnsi="Times New Roman" w:cs="Times New Roman"/>
        </w:rPr>
        <w:t xml:space="preserve">Budowie </w:t>
      </w:r>
      <w:r w:rsidR="00A12C6A">
        <w:rPr>
          <w:rFonts w:ascii="Times New Roman" w:hAnsi="Times New Roman" w:cs="Times New Roman"/>
        </w:rPr>
        <w:t xml:space="preserve">instalacji fotowoltaicznej o mocy do 90 MW i wysokości do 3 m, na działkach 11/6, 16/6, położonych w obrębie </w:t>
      </w:r>
      <w:proofErr w:type="spellStart"/>
      <w:r w:rsidR="00A12C6A">
        <w:rPr>
          <w:rFonts w:ascii="Times New Roman" w:hAnsi="Times New Roman" w:cs="Times New Roman"/>
        </w:rPr>
        <w:t>Pierzwin</w:t>
      </w:r>
      <w:proofErr w:type="spellEnd"/>
      <w:r w:rsidRPr="00830C65">
        <w:rPr>
          <w:rFonts w:ascii="Times New Roman" w:hAnsi="Times New Roman" w:cs="Times New Roman"/>
        </w:rPr>
        <w:t>”</w:t>
      </w:r>
    </w:p>
    <w:p w:rsidR="00830C65" w:rsidRPr="00830C65" w:rsidRDefault="00830C65" w:rsidP="00302E8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02E8D" w:rsidRPr="00302E8D" w:rsidRDefault="00302E8D" w:rsidP="00302E8D">
      <w:pPr>
        <w:suppressAutoHyphens/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lang w:eastAsia="zh-CN" w:bidi="hi-IN"/>
        </w:rPr>
      </w:pPr>
      <w:r w:rsidRPr="00302E8D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>postanawiam</w:t>
      </w:r>
    </w:p>
    <w:p w:rsidR="00302E8D" w:rsidRPr="00302E8D" w:rsidRDefault="00302E8D" w:rsidP="00302E8D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:rsidR="00302E8D" w:rsidRPr="00830C65" w:rsidRDefault="00302E8D" w:rsidP="00302E8D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zawiesić postępowanie w sprawie wydania decyzji o środowiskowych uwarunkowaniach do czasu przedłożenia przez wnioskodawcę raportu o oddziaływaniu przedsięwzięcia na środowisko.</w:t>
      </w:r>
    </w:p>
    <w:p w:rsidR="00302E8D" w:rsidRPr="00302E8D" w:rsidRDefault="00302E8D" w:rsidP="00302E8D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:rsidR="00302E8D" w:rsidRPr="00302E8D" w:rsidRDefault="00302E8D" w:rsidP="00302E8D">
      <w:pPr>
        <w:suppressAutoHyphens/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lang w:eastAsia="zh-CN" w:bidi="hi-IN"/>
        </w:rPr>
      </w:pP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UZASADNIENIE</w:t>
      </w:r>
    </w:p>
    <w:p w:rsidR="00302E8D" w:rsidRPr="00302E8D" w:rsidRDefault="00302E8D" w:rsidP="00302E8D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:rsidR="00302E8D" w:rsidRPr="00A12C6A" w:rsidRDefault="00302E8D" w:rsidP="00A12C6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Burmistrz Nowogrodu Bobrzańskiego, postanowieniem znak </w:t>
      </w:r>
      <w:r w:rsidRPr="00830C65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GKIII.6220.</w:t>
      </w:r>
      <w:r w:rsidR="00A12C6A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22</w:t>
      </w:r>
      <w:r w:rsidRPr="00830C65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.2020.MS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z dnia </w:t>
      </w:r>
      <w:r w:rsidR="00A12C6A">
        <w:rPr>
          <w:rFonts w:ascii="Times New Roman" w:eastAsia="Noto Sans CJK SC Regular" w:hAnsi="Times New Roman" w:cs="Times New Roman"/>
          <w:kern w:val="2"/>
          <w:lang w:eastAsia="zh-CN" w:bidi="hi-IN"/>
        </w:rPr>
        <w:t>8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BF330B">
        <w:rPr>
          <w:rFonts w:ascii="Times New Roman" w:eastAsia="Noto Sans CJK SC Regular" w:hAnsi="Times New Roman" w:cs="Times New Roman"/>
          <w:kern w:val="2"/>
          <w:lang w:eastAsia="zh-CN" w:bidi="hi-IN"/>
        </w:rPr>
        <w:t>s</w:t>
      </w:r>
      <w:r w:rsidR="00A12C6A">
        <w:rPr>
          <w:rFonts w:ascii="Times New Roman" w:eastAsia="Noto Sans CJK SC Regular" w:hAnsi="Times New Roman" w:cs="Times New Roman"/>
          <w:kern w:val="2"/>
          <w:lang w:eastAsia="zh-CN" w:bidi="hi-IN"/>
        </w:rPr>
        <w:t>tycznia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20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>2</w:t>
      </w:r>
      <w:r w:rsidR="00A12C6A">
        <w:rPr>
          <w:rFonts w:ascii="Times New Roman" w:eastAsia="Noto Sans CJK SC Regular" w:hAnsi="Times New Roman" w:cs="Times New Roman"/>
          <w:kern w:val="2"/>
          <w:lang w:eastAsia="zh-CN" w:bidi="hi-IN"/>
        </w:rPr>
        <w:t>1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r., po zasięgnięciu opinii Regionalnego Dyrektora Ochrony Środowiska w Gorzowie Wielkopolskim, Państwowego Powiatowego Inspektora Sanitarnego w Zielonej Górze oraz Dyrektora Państwowego Gospodarstwa 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>Wodnego Wody Polskie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Zarządu 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Zlewni w </w:t>
      </w:r>
      <w:r w:rsidR="00A12C6A">
        <w:rPr>
          <w:rFonts w:ascii="Times New Roman" w:eastAsia="Noto Sans CJK SC Regular" w:hAnsi="Times New Roman" w:cs="Times New Roman"/>
          <w:kern w:val="2"/>
          <w:lang w:eastAsia="zh-CN" w:bidi="hi-IN"/>
        </w:rPr>
        <w:t>Zielonej Górze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nałożył na inwestora obowiązek przeprowadzenia oceny oddziaływania przedsięwzięcia na środowisko dla planowanego przedsięwzięcia </w:t>
      </w:r>
      <w:r w:rsidR="00BF330B">
        <w:rPr>
          <w:rFonts w:ascii="Times New Roman" w:eastAsia="Noto Sans CJK SC Regular" w:hAnsi="Times New Roman" w:cs="Times New Roman"/>
          <w:kern w:val="2"/>
          <w:lang w:eastAsia="zh-CN" w:bidi="hi-IN"/>
        </w:rPr>
        <w:t>polegającego na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 </w:t>
      </w:r>
      <w:r w:rsidRPr="00830C65">
        <w:rPr>
          <w:rFonts w:ascii="Times New Roman" w:hAnsi="Times New Roman" w:cs="Times New Roman"/>
        </w:rPr>
        <w:t>„</w:t>
      </w:r>
      <w:r w:rsidR="00A12C6A" w:rsidRPr="0015779A">
        <w:rPr>
          <w:rFonts w:ascii="Times New Roman" w:hAnsi="Times New Roman" w:cs="Times New Roman"/>
        </w:rPr>
        <w:t xml:space="preserve">Budowie </w:t>
      </w:r>
      <w:r w:rsidR="00A12C6A">
        <w:rPr>
          <w:rFonts w:ascii="Times New Roman" w:hAnsi="Times New Roman" w:cs="Times New Roman"/>
        </w:rPr>
        <w:t xml:space="preserve">instalacji fotowoltaicznej o mocy do 90 MW i wysokości do 3 m, na działkach 11/6, 16/6, położonych w obrębie </w:t>
      </w:r>
      <w:proofErr w:type="spellStart"/>
      <w:r w:rsidR="00A12C6A">
        <w:rPr>
          <w:rFonts w:ascii="Times New Roman" w:hAnsi="Times New Roman" w:cs="Times New Roman"/>
        </w:rPr>
        <w:t>Pierzwin</w:t>
      </w:r>
      <w:proofErr w:type="spellEnd"/>
      <w:r w:rsidRPr="00830C65">
        <w:rPr>
          <w:rFonts w:ascii="Times New Roman" w:hAnsi="Times New Roman" w:cs="Times New Roman"/>
        </w:rPr>
        <w:t xml:space="preserve">”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jako dla przedsięwzięcia mogącego potencjalnie znacząco oddziaływać na środowisko oraz sporządzenia raportu o oddziaływaniu przedsięwzięcia na środowisko w zakresie ustalonym w art. 66 ustawy z dnia 3 października 2008 r. o udostępnianiu informacji o środowisku i jego ochronie, udziale społeczeństwa w ochronie środowiska oraz o ocenach oddziaływania na środowisko (</w:t>
      </w:r>
      <w:proofErr w:type="spellStart"/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>t.j</w:t>
      </w:r>
      <w:proofErr w:type="spellEnd"/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.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Dz. U. z 20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 poz. 2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83 ze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zm.).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br/>
      </w:r>
      <w:r w:rsidR="00A12C6A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A12C6A"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W myśl art. 63 ust. 5 ustawy z dnia 3 października 2008 r. o udostępn</w:t>
      </w:r>
      <w:r w:rsidR="00830C65">
        <w:rPr>
          <w:rFonts w:ascii="Times New Roman" w:eastAsia="Noto Sans CJK SC Regular" w:hAnsi="Times New Roman" w:cs="Times New Roman"/>
          <w:kern w:val="2"/>
          <w:lang w:eastAsia="zh-CN" w:bidi="hi-IN"/>
        </w:rPr>
        <w:t>ianiu informacji o środowisku i 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jego ochronie, udziale społeczeństwa w ochronie środowiska oraz o ocenach oddziaływania na środowisko  (</w:t>
      </w:r>
      <w:proofErr w:type="spellStart"/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>t.j</w:t>
      </w:r>
      <w:proofErr w:type="spellEnd"/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.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Dz. U. z 20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 poz. 2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83 ze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zm.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),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organ wydaje postanowienie o zawieszeniu postępowania w sprawie wydania decyzji środowiskowych uwarunkowaniach do czasu przedłożenia przez wnioskodawcę raportu o oddziaływaniu przedsięwzięcia na środowisko</w:t>
      </w:r>
      <w:r w:rsidR="00830C65">
        <w:rPr>
          <w:rFonts w:ascii="Times New Roman" w:eastAsia="Noto Sans CJK SC Regular" w:hAnsi="Times New Roman" w:cs="Times New Roman"/>
          <w:kern w:val="2"/>
          <w:lang w:eastAsia="zh-CN" w:bidi="hi-IN"/>
        </w:rPr>
        <w:t>. Jeżeli w terminie 3 lat o 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dnia zawieszenia postępowania, strona nie złoży raportu, żądanie wszczęcia postępowania w sprawie wydania decyzji o środowiskowych uwarunkowaniach uważa się za wycofane i daje podstawę do umorzenia wszczętego postępowania (art. 63 ust. 5a ustawy </w:t>
      </w:r>
      <w:proofErr w:type="spellStart"/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ooś</w:t>
      </w:r>
      <w:proofErr w:type="spellEnd"/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). </w:t>
      </w:r>
    </w:p>
    <w:p w:rsidR="00302E8D" w:rsidRPr="00302E8D" w:rsidRDefault="00302E8D" w:rsidP="00A12C6A">
      <w:pPr>
        <w:suppressAutoHyphens/>
        <w:spacing w:after="0" w:line="240" w:lineRule="auto"/>
        <w:ind w:firstLine="708"/>
        <w:jc w:val="both"/>
        <w:rPr>
          <w:rFonts w:ascii="Arial" w:eastAsia="Noto Sans CJK SC Regular" w:hAnsi="Arial" w:cs="Arial"/>
          <w:color w:val="003A59"/>
          <w:spacing w:val="8"/>
          <w:kern w:val="2"/>
          <w:shd w:val="clear" w:color="auto" w:fill="F3F3F3"/>
          <w:lang w:eastAsia="zh-CN" w:bidi="hi-IN"/>
        </w:rPr>
      </w:pP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Biorąc powyższe pod uwagę postanowiono jak na wstępie.</w:t>
      </w:r>
    </w:p>
    <w:p w:rsidR="00302E8D" w:rsidRDefault="00302E8D" w:rsidP="00302E8D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:rsidR="00302E8D" w:rsidRPr="00302E8D" w:rsidRDefault="00302E8D" w:rsidP="00302E8D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:rsidR="00302E8D" w:rsidRPr="00A12C6A" w:rsidRDefault="00302E8D" w:rsidP="00302E8D">
      <w:pPr>
        <w:suppressAutoHyphens/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sz w:val="16"/>
          <w:szCs w:val="16"/>
          <w:lang w:eastAsia="zh-CN" w:bidi="hi-IN"/>
        </w:rPr>
      </w:pPr>
      <w:r w:rsidRPr="00A12C6A"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t>POUCZENIE</w:t>
      </w:r>
    </w:p>
    <w:p w:rsidR="00302E8D" w:rsidRPr="00A12C6A" w:rsidRDefault="00302E8D" w:rsidP="00302E8D">
      <w:pPr>
        <w:suppressAutoHyphens/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sz w:val="16"/>
          <w:szCs w:val="16"/>
          <w:lang w:eastAsia="zh-CN" w:bidi="hi-IN"/>
        </w:rPr>
      </w:pPr>
    </w:p>
    <w:p w:rsidR="00830C65" w:rsidRDefault="00302E8D" w:rsidP="00A12C6A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</w:pPr>
      <w:r w:rsidRPr="00A12C6A"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t>Na niniejsze postanowienie nie przysługuje zażalenie.</w:t>
      </w:r>
    </w:p>
    <w:p w:rsidR="00A12C6A" w:rsidRPr="00A12C6A" w:rsidRDefault="00A12C6A" w:rsidP="00A12C6A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</w:pPr>
    </w:p>
    <w:p w:rsidR="00830C65" w:rsidRPr="00830C65" w:rsidRDefault="00830C65" w:rsidP="00830C65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18"/>
          <w:szCs w:val="18"/>
          <w:u w:val="single"/>
          <w:lang w:eastAsia="zh-CN" w:bidi="hi-IN"/>
        </w:rPr>
      </w:pPr>
      <w:r w:rsidRPr="00830C65">
        <w:rPr>
          <w:rFonts w:ascii="Times New Roman" w:eastAsia="Noto Sans CJK SC Regular" w:hAnsi="Times New Roman" w:cs="Lohit Devanagari"/>
          <w:kern w:val="2"/>
          <w:sz w:val="18"/>
          <w:szCs w:val="18"/>
          <w:u w:val="single"/>
          <w:lang w:eastAsia="zh-CN" w:bidi="hi-IN"/>
        </w:rPr>
        <w:lastRenderedPageBreak/>
        <w:t>Otrzymują:</w:t>
      </w:r>
    </w:p>
    <w:p w:rsidR="00A12C6A" w:rsidRDefault="00A12C6A" w:rsidP="00830C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ZENIT ENERGY Sp. z o.o.</w:t>
      </w:r>
    </w:p>
    <w:p w:rsidR="00A12C6A" w:rsidRDefault="00A12C6A" w:rsidP="00A12C6A">
      <w:pPr>
        <w:suppressAutoHyphens/>
        <w:spacing w:after="0" w:line="240" w:lineRule="auto"/>
        <w:ind w:left="720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ul. Górna 5</w:t>
      </w:r>
    </w:p>
    <w:p w:rsidR="00A12C6A" w:rsidRDefault="00A12C6A" w:rsidP="00A12C6A">
      <w:pPr>
        <w:suppressAutoHyphens/>
        <w:spacing w:after="0" w:line="240" w:lineRule="auto"/>
        <w:ind w:left="720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10-040 Olsztyn</w:t>
      </w:r>
    </w:p>
    <w:p w:rsidR="00830C65" w:rsidRPr="00830C65" w:rsidRDefault="00830C65" w:rsidP="00830C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830C65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Strony postępowania poprzez obwieszczenie zgodnie z art. 49 k.p.a.</w:t>
      </w:r>
    </w:p>
    <w:p w:rsidR="00830C65" w:rsidRPr="00830C65" w:rsidRDefault="00830C65" w:rsidP="00830C6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830C65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A/a</w:t>
      </w:r>
    </w:p>
    <w:p w:rsidR="00830C65" w:rsidRPr="00830C65" w:rsidRDefault="00830C65" w:rsidP="00830C65">
      <w:pPr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</w:p>
    <w:p w:rsidR="00830C65" w:rsidRPr="00830C65" w:rsidRDefault="00830C65" w:rsidP="00830C65">
      <w:pPr>
        <w:suppressAutoHyphens/>
        <w:spacing w:after="0" w:line="240" w:lineRule="auto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830C65">
        <w:rPr>
          <w:rFonts w:ascii="Times New Roman" w:eastAsia="Noto Sans CJK SC Regular" w:hAnsi="Times New Roman" w:cs="Times New Roman"/>
          <w:kern w:val="2"/>
          <w:sz w:val="18"/>
          <w:szCs w:val="18"/>
          <w:u w:val="single"/>
          <w:lang w:eastAsia="zh-CN" w:bidi="hi-IN"/>
        </w:rPr>
        <w:t>Do wiadomości:</w:t>
      </w:r>
    </w:p>
    <w:p w:rsidR="00BF330B" w:rsidRDefault="00BF330B" w:rsidP="00BF330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Regionalny Dyrektor Ochrony Ś</w:t>
      </w:r>
      <w:r w:rsidRPr="0049496D">
        <w:rPr>
          <w:rFonts w:ascii="Times New Roman" w:hAnsi="Times New Roman" w:cs="Times New Roman"/>
          <w:sz w:val="16"/>
          <w:szCs w:val="16"/>
        </w:rPr>
        <w:t>rodowiska</w:t>
      </w:r>
    </w:p>
    <w:p w:rsidR="00BF330B" w:rsidRDefault="00BF330B" w:rsidP="00BF330B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Jagiellończyka 13</w:t>
      </w:r>
    </w:p>
    <w:p w:rsidR="00BF330B" w:rsidRPr="00EF6AA5" w:rsidRDefault="00BF330B" w:rsidP="00BF330B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66-400 Gorzów Wielkopolski</w:t>
      </w:r>
    </w:p>
    <w:p w:rsidR="00BF330B" w:rsidRDefault="00BF330B" w:rsidP="00BF330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Państwowy Powiatowy Inspektor Sanitarny</w:t>
      </w:r>
    </w:p>
    <w:p w:rsidR="00BF330B" w:rsidRDefault="00BF330B" w:rsidP="00BF330B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Jasna 10</w:t>
      </w:r>
    </w:p>
    <w:p w:rsidR="00BF330B" w:rsidRDefault="00BF330B" w:rsidP="00BF330B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65-470 Zielona Góra</w:t>
      </w:r>
    </w:p>
    <w:p w:rsidR="00BF330B" w:rsidRPr="00EF6AA5" w:rsidRDefault="00BF330B" w:rsidP="00BF330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F6AA5">
        <w:rPr>
          <w:rFonts w:ascii="Times New Roman" w:hAnsi="Times New Roman" w:cs="Times New Roman"/>
          <w:sz w:val="16"/>
          <w:szCs w:val="16"/>
        </w:rPr>
        <w:t>Państwowe Gospodarstwo Wodne Wody Polskie</w:t>
      </w:r>
    </w:p>
    <w:p w:rsidR="00BF330B" w:rsidRPr="00EF6AA5" w:rsidRDefault="00BF330B" w:rsidP="00BF330B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F6AA5">
        <w:rPr>
          <w:rFonts w:ascii="Times New Roman" w:hAnsi="Times New Roman" w:cs="Times New Roman"/>
          <w:sz w:val="16"/>
          <w:szCs w:val="16"/>
        </w:rPr>
        <w:t>Zarząd Zlewni w Z</w:t>
      </w:r>
      <w:r w:rsidR="00A12C6A">
        <w:rPr>
          <w:rFonts w:ascii="Times New Roman" w:hAnsi="Times New Roman" w:cs="Times New Roman"/>
          <w:sz w:val="16"/>
          <w:szCs w:val="16"/>
        </w:rPr>
        <w:t>ielonej Górze</w:t>
      </w:r>
    </w:p>
    <w:p w:rsidR="00BF330B" w:rsidRPr="00EF6AA5" w:rsidRDefault="00BF330B" w:rsidP="00BF330B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F6AA5">
        <w:rPr>
          <w:rFonts w:ascii="Times New Roman" w:hAnsi="Times New Roman" w:cs="Times New Roman"/>
          <w:sz w:val="16"/>
          <w:szCs w:val="16"/>
        </w:rPr>
        <w:t xml:space="preserve">ul. </w:t>
      </w:r>
      <w:r w:rsidR="00A12C6A">
        <w:rPr>
          <w:rFonts w:ascii="Times New Roman" w:hAnsi="Times New Roman" w:cs="Times New Roman"/>
          <w:sz w:val="16"/>
          <w:szCs w:val="16"/>
        </w:rPr>
        <w:t>Ptasia 2B</w:t>
      </w:r>
    </w:p>
    <w:p w:rsidR="00BF330B" w:rsidRPr="00EF6AA5" w:rsidRDefault="00A12C6A" w:rsidP="00BF330B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65-514 Zielona Góra</w:t>
      </w:r>
      <w:bookmarkStart w:id="0" w:name="_GoBack"/>
      <w:bookmarkEnd w:id="0"/>
    </w:p>
    <w:p w:rsidR="00830C65" w:rsidRPr="00830C65" w:rsidRDefault="00830C65" w:rsidP="00830C65">
      <w:pPr>
        <w:suppressAutoHyphens/>
        <w:spacing w:after="0" w:line="240" w:lineRule="auto"/>
        <w:ind w:left="720"/>
        <w:contextualSpacing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</w:p>
    <w:p w:rsidR="00302E8D" w:rsidRDefault="00302E8D" w:rsidP="00BB73E4">
      <w:pPr>
        <w:jc w:val="both"/>
        <w:rPr>
          <w:rFonts w:ascii="Times New Roman" w:hAnsi="Times New Roman" w:cs="Times New Roman"/>
        </w:rPr>
      </w:pPr>
    </w:p>
    <w:p w:rsidR="00302E8D" w:rsidRDefault="00302E8D" w:rsidP="00BB73E4">
      <w:pPr>
        <w:jc w:val="both"/>
        <w:rPr>
          <w:rFonts w:ascii="Times New Roman" w:hAnsi="Times New Roman" w:cs="Times New Roman"/>
        </w:rPr>
      </w:pPr>
    </w:p>
    <w:p w:rsidR="009A7BA5" w:rsidRDefault="009A7BA5" w:rsidP="00BB73E4">
      <w:pPr>
        <w:jc w:val="both"/>
        <w:rPr>
          <w:rFonts w:ascii="Times New Roman" w:hAnsi="Times New Roman" w:cs="Times New Roman"/>
        </w:rPr>
      </w:pPr>
    </w:p>
    <w:p w:rsidR="009A7BA5" w:rsidRDefault="009A7BA5" w:rsidP="00BB73E4">
      <w:pPr>
        <w:jc w:val="both"/>
        <w:rPr>
          <w:rFonts w:ascii="Times New Roman" w:hAnsi="Times New Roman" w:cs="Times New Roman"/>
        </w:rPr>
      </w:pPr>
    </w:p>
    <w:p w:rsidR="009A7BA5" w:rsidRDefault="009A7BA5" w:rsidP="00BB73E4">
      <w:pPr>
        <w:jc w:val="both"/>
        <w:rPr>
          <w:rFonts w:ascii="Times New Roman" w:hAnsi="Times New Roman" w:cs="Times New Roman"/>
        </w:rPr>
      </w:pPr>
    </w:p>
    <w:p w:rsidR="009A7BA5" w:rsidRPr="00BB73E4" w:rsidRDefault="009A7BA5" w:rsidP="00BB73E4">
      <w:pPr>
        <w:jc w:val="both"/>
        <w:rPr>
          <w:rFonts w:ascii="Times New Roman" w:hAnsi="Times New Roman" w:cs="Times New Roman"/>
        </w:rPr>
      </w:pPr>
    </w:p>
    <w:sectPr w:rsidR="009A7BA5" w:rsidRPr="00BB73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10" w:rsidRDefault="000B0610" w:rsidP="007E29DA">
      <w:pPr>
        <w:spacing w:after="0" w:line="240" w:lineRule="auto"/>
      </w:pPr>
      <w:r>
        <w:separator/>
      </w:r>
    </w:p>
  </w:endnote>
  <w:endnote w:type="continuationSeparator" w:id="0">
    <w:p w:rsidR="000B0610" w:rsidRDefault="000B0610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6A">
          <w:rPr>
            <w:noProof/>
          </w:rPr>
          <w:t>2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10" w:rsidRDefault="000B0610" w:rsidP="007E29DA">
      <w:pPr>
        <w:spacing w:after="0" w:line="240" w:lineRule="auto"/>
      </w:pPr>
      <w:r>
        <w:separator/>
      </w:r>
    </w:p>
  </w:footnote>
  <w:footnote w:type="continuationSeparator" w:id="0">
    <w:p w:rsidR="000B0610" w:rsidRDefault="000B0610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3DF9"/>
    <w:multiLevelType w:val="hybridMultilevel"/>
    <w:tmpl w:val="89B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E4379"/>
    <w:multiLevelType w:val="multilevel"/>
    <w:tmpl w:val="71CC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67D7"/>
    <w:multiLevelType w:val="multilevel"/>
    <w:tmpl w:val="E21C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B0610"/>
    <w:rsid w:val="001319E3"/>
    <w:rsid w:val="00153FCC"/>
    <w:rsid w:val="00185DD8"/>
    <w:rsid w:val="001F6782"/>
    <w:rsid w:val="00220748"/>
    <w:rsid w:val="002B17D0"/>
    <w:rsid w:val="00302E8D"/>
    <w:rsid w:val="003D36F1"/>
    <w:rsid w:val="00573263"/>
    <w:rsid w:val="00591A64"/>
    <w:rsid w:val="006C471A"/>
    <w:rsid w:val="007B524B"/>
    <w:rsid w:val="007E29DA"/>
    <w:rsid w:val="00830C65"/>
    <w:rsid w:val="008F619F"/>
    <w:rsid w:val="009A7BA5"/>
    <w:rsid w:val="009C2C45"/>
    <w:rsid w:val="00A12C6A"/>
    <w:rsid w:val="00B60C81"/>
    <w:rsid w:val="00BB73E4"/>
    <w:rsid w:val="00BF330B"/>
    <w:rsid w:val="00DC084E"/>
    <w:rsid w:val="00F200A8"/>
    <w:rsid w:val="00F226C6"/>
    <w:rsid w:val="00F455C6"/>
    <w:rsid w:val="00F859E1"/>
    <w:rsid w:val="00F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3</cp:revision>
  <cp:lastPrinted>2021-01-08T10:13:00Z</cp:lastPrinted>
  <dcterms:created xsi:type="dcterms:W3CDTF">2021-01-08T10:02:00Z</dcterms:created>
  <dcterms:modified xsi:type="dcterms:W3CDTF">2021-01-08T10:14:00Z</dcterms:modified>
</cp:coreProperties>
</file>