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D2E24" w14:textId="77777777" w:rsidR="00AD1DB1" w:rsidRDefault="00AD1DB1">
      <w:pPr>
        <w:pStyle w:val="Nagwek"/>
        <w:tabs>
          <w:tab w:val="clear" w:pos="4536"/>
          <w:tab w:val="clear" w:pos="9072"/>
        </w:tabs>
        <w:spacing w:line="360" w:lineRule="auto"/>
        <w:jc w:val="center"/>
        <w:outlineLvl w:val="0"/>
        <w:rPr>
          <w:b/>
          <w:sz w:val="48"/>
        </w:rPr>
      </w:pPr>
      <w:r>
        <w:rPr>
          <w:b/>
          <w:sz w:val="48"/>
        </w:rPr>
        <w:t>OPIS TECHNICZNY</w:t>
      </w:r>
    </w:p>
    <w:p w14:paraId="282FD899" w14:textId="77777777" w:rsidR="00277F9A" w:rsidRDefault="00277F9A" w:rsidP="00277F9A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DO PROJEKTU BRANŻY DROGOWEJ</w:t>
      </w:r>
    </w:p>
    <w:p w14:paraId="4E951DED" w14:textId="77777777" w:rsidR="00277F9A" w:rsidRDefault="00277F9A" w:rsidP="00277F9A">
      <w:pPr>
        <w:pStyle w:val="opistechnicznyy"/>
        <w:ind w:left="360"/>
        <w:jc w:val="both"/>
        <w:rPr>
          <w:b/>
          <w:sz w:val="28"/>
          <w:szCs w:val="28"/>
        </w:rPr>
      </w:pPr>
    </w:p>
    <w:p w14:paraId="49A9FDB7" w14:textId="77777777" w:rsidR="00AD1DB1" w:rsidRPr="004E0E56" w:rsidRDefault="00AD1DB1" w:rsidP="004E0E56">
      <w:pPr>
        <w:pStyle w:val="opistechnicznyy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E0E56">
        <w:rPr>
          <w:b/>
          <w:sz w:val="28"/>
          <w:szCs w:val="28"/>
        </w:rPr>
        <w:t>PODSTAWA OPRACOWANIA</w:t>
      </w:r>
    </w:p>
    <w:p w14:paraId="19772F8C" w14:textId="77777777" w:rsidR="00AD1DB1" w:rsidRDefault="00AD1DB1">
      <w:pPr>
        <w:pStyle w:val="Nagwek"/>
        <w:tabs>
          <w:tab w:val="clear" w:pos="4536"/>
          <w:tab w:val="clear" w:pos="9072"/>
        </w:tabs>
        <w:jc w:val="both"/>
      </w:pPr>
    </w:p>
    <w:p w14:paraId="0C67CE14" w14:textId="77777777" w:rsidR="000972D6" w:rsidRPr="00801DDA" w:rsidRDefault="000972D6" w:rsidP="000972D6">
      <w:pPr>
        <w:pStyle w:val="Nagwek"/>
        <w:tabs>
          <w:tab w:val="clear" w:pos="4536"/>
          <w:tab w:val="clear" w:pos="9072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 xml:space="preserve">Podstawę niniejszego opracowania stanowi umowa zawarta z Inwestorem – </w:t>
      </w:r>
      <w:r w:rsidR="00BE71A9">
        <w:rPr>
          <w:color w:val="000000"/>
          <w:sz w:val="24"/>
        </w:rPr>
        <w:t xml:space="preserve">Gminą </w:t>
      </w:r>
      <w:r w:rsidR="0032078D">
        <w:rPr>
          <w:color w:val="000000"/>
          <w:sz w:val="24"/>
        </w:rPr>
        <w:t>Nowogród Bobrzański</w:t>
      </w:r>
      <w:r>
        <w:rPr>
          <w:color w:val="000000"/>
          <w:sz w:val="24"/>
        </w:rPr>
        <w:t>.</w:t>
      </w:r>
    </w:p>
    <w:p w14:paraId="05597BEF" w14:textId="77777777" w:rsidR="00AD1DB1" w:rsidRDefault="00AD1DB1">
      <w:pPr>
        <w:pStyle w:val="opistechnicznyy"/>
        <w:tabs>
          <w:tab w:val="left" w:pos="851"/>
        </w:tabs>
        <w:jc w:val="both"/>
        <w:rPr>
          <w:b/>
          <w:sz w:val="24"/>
          <w:u w:val="single"/>
        </w:rPr>
      </w:pPr>
    </w:p>
    <w:p w14:paraId="54F428CF" w14:textId="77777777" w:rsidR="004E0E56" w:rsidRPr="00F73DAB" w:rsidRDefault="004E0E56" w:rsidP="004E0E56">
      <w:pPr>
        <w:pStyle w:val="opistechnicznyy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73DAB">
        <w:rPr>
          <w:b/>
          <w:sz w:val="28"/>
          <w:szCs w:val="28"/>
        </w:rPr>
        <w:t>MATERIAŁY WYJŚCIOWE</w:t>
      </w:r>
    </w:p>
    <w:p w14:paraId="35CE74C0" w14:textId="77777777" w:rsidR="00AD1DB1" w:rsidRDefault="00AD1DB1">
      <w:pPr>
        <w:pStyle w:val="opistechnicznyy"/>
        <w:tabs>
          <w:tab w:val="left" w:pos="851"/>
        </w:tabs>
        <w:jc w:val="both"/>
        <w:rPr>
          <w:sz w:val="24"/>
        </w:rPr>
      </w:pPr>
    </w:p>
    <w:p w14:paraId="4C61C4A3" w14:textId="0AF0CB04" w:rsidR="00277F9A" w:rsidRDefault="0032078D" w:rsidP="00277F9A">
      <w:pPr>
        <w:pStyle w:val="opistechnicznyy"/>
        <w:numPr>
          <w:ilvl w:val="0"/>
          <w:numId w:val="2"/>
        </w:numPr>
        <w:tabs>
          <w:tab w:val="clear" w:pos="720"/>
          <w:tab w:val="num" w:pos="426"/>
          <w:tab w:val="left" w:pos="851"/>
        </w:tabs>
        <w:ind w:left="426" w:hanging="426"/>
        <w:jc w:val="both"/>
        <w:rPr>
          <w:sz w:val="24"/>
        </w:rPr>
      </w:pPr>
      <w:r>
        <w:rPr>
          <w:sz w:val="24"/>
        </w:rPr>
        <w:t>Mapa</w:t>
      </w:r>
      <w:r w:rsidR="00277F9A">
        <w:rPr>
          <w:sz w:val="24"/>
        </w:rPr>
        <w:t xml:space="preserve"> </w:t>
      </w:r>
      <w:r w:rsidR="0029021C">
        <w:rPr>
          <w:sz w:val="24"/>
        </w:rPr>
        <w:t>zasadnicza</w:t>
      </w:r>
      <w:r w:rsidR="002C1335">
        <w:rPr>
          <w:sz w:val="24"/>
        </w:rPr>
        <w:t xml:space="preserve"> </w:t>
      </w:r>
      <w:r w:rsidR="00277F9A">
        <w:rPr>
          <w:sz w:val="24"/>
        </w:rPr>
        <w:t>w skali 1:500</w:t>
      </w:r>
      <w:r w:rsidR="001617AC">
        <w:rPr>
          <w:sz w:val="24"/>
        </w:rPr>
        <w:t>,</w:t>
      </w:r>
      <w:r w:rsidR="002C1335" w:rsidRPr="002C1335">
        <w:rPr>
          <w:sz w:val="24"/>
          <w:szCs w:val="24"/>
        </w:rPr>
        <w:t xml:space="preserve"> </w:t>
      </w:r>
    </w:p>
    <w:p w14:paraId="5DC187B7" w14:textId="77777777" w:rsidR="00277F9A" w:rsidRDefault="00277F9A" w:rsidP="00277F9A">
      <w:pPr>
        <w:pStyle w:val="opistechnicznyy"/>
        <w:numPr>
          <w:ilvl w:val="0"/>
          <w:numId w:val="2"/>
        </w:numPr>
        <w:tabs>
          <w:tab w:val="clear" w:pos="720"/>
          <w:tab w:val="num" w:pos="426"/>
          <w:tab w:val="left" w:pos="851"/>
        </w:tabs>
        <w:ind w:left="426" w:hanging="426"/>
        <w:jc w:val="both"/>
        <w:rPr>
          <w:sz w:val="24"/>
        </w:rPr>
      </w:pPr>
      <w:r w:rsidRPr="009C19CA">
        <w:rPr>
          <w:sz w:val="24"/>
        </w:rPr>
        <w:t>Inwentaryzacja i pomiary uzupełniające,</w:t>
      </w:r>
    </w:p>
    <w:p w14:paraId="2C856864" w14:textId="77777777" w:rsidR="00277F9A" w:rsidRPr="00BC2197" w:rsidRDefault="00277F9A" w:rsidP="00277F9A">
      <w:pPr>
        <w:pStyle w:val="opistechnicznyy"/>
        <w:numPr>
          <w:ilvl w:val="0"/>
          <w:numId w:val="2"/>
        </w:numPr>
        <w:tabs>
          <w:tab w:val="clear" w:pos="720"/>
          <w:tab w:val="num" w:pos="426"/>
          <w:tab w:val="left" w:pos="851"/>
        </w:tabs>
        <w:ind w:left="426" w:hanging="426"/>
        <w:jc w:val="both"/>
        <w:rPr>
          <w:sz w:val="24"/>
        </w:rPr>
      </w:pPr>
      <w:r w:rsidRPr="00BC2197">
        <w:rPr>
          <w:sz w:val="24"/>
        </w:rPr>
        <w:t>Rozporządzenie Ministra Transportu i Gospodarki Morskiej z dnia 2 marca 1999 r. w sprawie warunków technicznych, jakim powinny odpowiadać drogi publiczne i ich usytuowanie (Dz. U. nr 2016.124),</w:t>
      </w:r>
    </w:p>
    <w:p w14:paraId="15028525" w14:textId="77777777" w:rsidR="00277F9A" w:rsidRPr="00BC2197" w:rsidRDefault="00277F9A" w:rsidP="00277F9A">
      <w:pPr>
        <w:pStyle w:val="opistechnicznyy"/>
        <w:numPr>
          <w:ilvl w:val="0"/>
          <w:numId w:val="2"/>
        </w:numPr>
        <w:tabs>
          <w:tab w:val="clear" w:pos="720"/>
          <w:tab w:val="num" w:pos="426"/>
          <w:tab w:val="left" w:pos="851"/>
        </w:tabs>
        <w:ind w:left="426" w:hanging="426"/>
        <w:jc w:val="both"/>
        <w:rPr>
          <w:sz w:val="24"/>
        </w:rPr>
      </w:pPr>
      <w:r w:rsidRPr="00BC2197">
        <w:rPr>
          <w:sz w:val="24"/>
        </w:rPr>
        <w:t>Ustawa z dnia 7 lipca 1994 r. Prawo budowlane (Dz.U. 2017 poz. 1332),</w:t>
      </w:r>
    </w:p>
    <w:p w14:paraId="1CBA947E" w14:textId="77777777" w:rsidR="00277F9A" w:rsidRPr="00BC2197" w:rsidRDefault="00277F9A" w:rsidP="00277F9A">
      <w:pPr>
        <w:pStyle w:val="opistechnicznyy"/>
        <w:numPr>
          <w:ilvl w:val="0"/>
          <w:numId w:val="2"/>
        </w:numPr>
        <w:tabs>
          <w:tab w:val="clear" w:pos="720"/>
          <w:tab w:val="num" w:pos="426"/>
          <w:tab w:val="left" w:pos="851"/>
        </w:tabs>
        <w:ind w:left="426" w:hanging="426"/>
        <w:jc w:val="both"/>
        <w:rPr>
          <w:sz w:val="24"/>
        </w:rPr>
      </w:pPr>
      <w:r w:rsidRPr="00BC2197">
        <w:rPr>
          <w:sz w:val="24"/>
        </w:rPr>
        <w:t xml:space="preserve">Ustawa z dnia 21 marca 1985 r. </w:t>
      </w:r>
      <w:r w:rsidR="00F2186B">
        <w:rPr>
          <w:sz w:val="24"/>
        </w:rPr>
        <w:t>o</w:t>
      </w:r>
      <w:r w:rsidRPr="00BC2197">
        <w:rPr>
          <w:sz w:val="24"/>
        </w:rPr>
        <w:t xml:space="preserve"> drogach publicznych (Dz.U. 2016 poz. 1440),</w:t>
      </w:r>
    </w:p>
    <w:p w14:paraId="5EAC46B7" w14:textId="77777777" w:rsidR="00AD1DB1" w:rsidRDefault="00AD1DB1">
      <w:pPr>
        <w:pStyle w:val="opistechnicznyy"/>
        <w:tabs>
          <w:tab w:val="left" w:pos="851"/>
        </w:tabs>
        <w:jc w:val="both"/>
        <w:rPr>
          <w:sz w:val="24"/>
        </w:rPr>
      </w:pPr>
    </w:p>
    <w:p w14:paraId="1221BF90" w14:textId="77777777" w:rsidR="00AD1DB1" w:rsidRPr="00D17EDF" w:rsidRDefault="00AD1DB1" w:rsidP="00D17EDF">
      <w:pPr>
        <w:pStyle w:val="opistechnicznyy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17EDF">
        <w:rPr>
          <w:b/>
          <w:sz w:val="28"/>
          <w:szCs w:val="28"/>
        </w:rPr>
        <w:t>CEL I ZAKRES OPRACOWANIA</w:t>
      </w:r>
    </w:p>
    <w:p w14:paraId="33BEAC10" w14:textId="77777777" w:rsidR="00AD1DB1" w:rsidRDefault="00AD1DB1">
      <w:pPr>
        <w:pStyle w:val="opistechnicznyy"/>
        <w:tabs>
          <w:tab w:val="left" w:pos="851"/>
        </w:tabs>
        <w:jc w:val="both"/>
        <w:rPr>
          <w:b/>
          <w:sz w:val="24"/>
          <w:u w:val="single"/>
        </w:rPr>
      </w:pPr>
    </w:p>
    <w:p w14:paraId="6BA62D04" w14:textId="390A3697" w:rsidR="004B1111" w:rsidRDefault="00AD1DB1" w:rsidP="00BC2AA6">
      <w:pPr>
        <w:pStyle w:val="opistechnicznyy"/>
        <w:tabs>
          <w:tab w:val="left" w:pos="851"/>
        </w:tabs>
        <w:jc w:val="both"/>
        <w:rPr>
          <w:sz w:val="24"/>
        </w:rPr>
      </w:pPr>
      <w:r w:rsidRPr="009F5949">
        <w:rPr>
          <w:sz w:val="24"/>
        </w:rPr>
        <w:tab/>
      </w:r>
      <w:r w:rsidR="003B305C" w:rsidRPr="009F5949">
        <w:rPr>
          <w:sz w:val="24"/>
        </w:rPr>
        <w:t xml:space="preserve">Przedsięwzięcie polega na </w:t>
      </w:r>
      <w:r w:rsidR="001A1AC1">
        <w:rPr>
          <w:sz w:val="24"/>
        </w:rPr>
        <w:t>przebuodwie</w:t>
      </w:r>
      <w:bookmarkStart w:id="0" w:name="_GoBack"/>
      <w:bookmarkEnd w:id="0"/>
      <w:r w:rsidR="00AA550E">
        <w:rPr>
          <w:sz w:val="24"/>
        </w:rPr>
        <w:t xml:space="preserve"> istniejącej</w:t>
      </w:r>
      <w:r w:rsidR="00AA550E" w:rsidRPr="00AA550E">
        <w:rPr>
          <w:sz w:val="24"/>
        </w:rPr>
        <w:t xml:space="preserve"> drogi </w:t>
      </w:r>
      <w:r w:rsidR="00AA550E">
        <w:rPr>
          <w:sz w:val="24"/>
        </w:rPr>
        <w:t xml:space="preserve">gminnej nr </w:t>
      </w:r>
      <w:r w:rsidR="00C0317B">
        <w:rPr>
          <w:sz w:val="24"/>
        </w:rPr>
        <w:t>003811</w:t>
      </w:r>
      <w:r w:rsidR="00AA550E">
        <w:rPr>
          <w:sz w:val="24"/>
        </w:rPr>
        <w:t>F, stanowiącej dojazd</w:t>
      </w:r>
      <w:r w:rsidR="00AA550E" w:rsidRPr="00AA550E">
        <w:rPr>
          <w:sz w:val="24"/>
        </w:rPr>
        <w:t xml:space="preserve"> do gruntów rolnych</w:t>
      </w:r>
      <w:r w:rsidR="004B1111">
        <w:rPr>
          <w:sz w:val="24"/>
        </w:rPr>
        <w:t xml:space="preserve">, zlokalizowanych </w:t>
      </w:r>
      <w:r w:rsidR="00AA550E" w:rsidRPr="00AA550E">
        <w:rPr>
          <w:sz w:val="24"/>
        </w:rPr>
        <w:t>w</w:t>
      </w:r>
      <w:r w:rsidR="00C0317B">
        <w:rPr>
          <w:sz w:val="24"/>
        </w:rPr>
        <w:t>e</w:t>
      </w:r>
      <w:r w:rsidR="00AA550E" w:rsidRPr="00AA550E">
        <w:rPr>
          <w:sz w:val="24"/>
        </w:rPr>
        <w:t xml:space="preserve"> </w:t>
      </w:r>
      <w:r w:rsidR="00C0317B">
        <w:rPr>
          <w:sz w:val="24"/>
        </w:rPr>
        <w:t>wschodniej</w:t>
      </w:r>
      <w:r w:rsidR="00F2110B">
        <w:rPr>
          <w:sz w:val="24"/>
        </w:rPr>
        <w:t xml:space="preserve"> części </w:t>
      </w:r>
      <w:r w:rsidR="00AA550E" w:rsidRPr="00AA550E">
        <w:rPr>
          <w:sz w:val="24"/>
        </w:rPr>
        <w:t xml:space="preserve">m. </w:t>
      </w:r>
      <w:r w:rsidR="00C0317B">
        <w:rPr>
          <w:sz w:val="24"/>
        </w:rPr>
        <w:t>Skibice w gminie Nowogród Bobrzański</w:t>
      </w:r>
      <w:r w:rsidR="00AA550E">
        <w:rPr>
          <w:sz w:val="24"/>
        </w:rPr>
        <w:t>.</w:t>
      </w:r>
      <w:r w:rsidR="00AA550E" w:rsidRPr="00AA550E">
        <w:rPr>
          <w:sz w:val="24"/>
        </w:rPr>
        <w:t xml:space="preserve"> </w:t>
      </w:r>
    </w:p>
    <w:p w14:paraId="6C02CF9D" w14:textId="3FD921EA" w:rsidR="0032078D" w:rsidRPr="0032078D" w:rsidRDefault="004B1111" w:rsidP="00BC2AA6">
      <w:pPr>
        <w:pStyle w:val="opistechnicznyy"/>
        <w:tabs>
          <w:tab w:val="left" w:pos="851"/>
        </w:tabs>
        <w:jc w:val="both"/>
        <w:rPr>
          <w:sz w:val="24"/>
        </w:rPr>
      </w:pPr>
      <w:r>
        <w:rPr>
          <w:sz w:val="24"/>
        </w:rPr>
        <w:tab/>
      </w:r>
      <w:r w:rsidR="00BC2AA6">
        <w:rPr>
          <w:sz w:val="24"/>
        </w:rPr>
        <w:t xml:space="preserve">Zakres opracowania obejmuje odcinek drogi gminnej o długości </w:t>
      </w:r>
      <w:r w:rsidR="00C0317B">
        <w:rPr>
          <w:sz w:val="24"/>
        </w:rPr>
        <w:t>2</w:t>
      </w:r>
      <w:r w:rsidR="00BC2AA6">
        <w:rPr>
          <w:sz w:val="24"/>
        </w:rPr>
        <w:t>00 m.</w:t>
      </w:r>
      <w:r w:rsidR="00F2110B">
        <w:rPr>
          <w:sz w:val="24"/>
        </w:rPr>
        <w:t xml:space="preserve"> </w:t>
      </w:r>
      <w:r w:rsidR="0032078D" w:rsidRPr="0032078D">
        <w:rPr>
          <w:sz w:val="24"/>
        </w:rPr>
        <w:t xml:space="preserve">Przyjęto kilometraż lokalny z początkiem opracowania km 0+000 </w:t>
      </w:r>
      <w:r w:rsidR="00BC2AA6">
        <w:rPr>
          <w:sz w:val="24"/>
        </w:rPr>
        <w:t xml:space="preserve">w obrębie </w:t>
      </w:r>
      <w:r w:rsidR="00C0317B">
        <w:rPr>
          <w:sz w:val="24"/>
        </w:rPr>
        <w:t>skrzyżowania z drogą powiatową</w:t>
      </w:r>
      <w:r w:rsidR="0032078D" w:rsidRPr="0032078D">
        <w:rPr>
          <w:sz w:val="24"/>
        </w:rPr>
        <w:t xml:space="preserve"> oraz </w:t>
      </w:r>
      <w:r w:rsidR="00BC2AA6">
        <w:rPr>
          <w:sz w:val="24"/>
        </w:rPr>
        <w:t>końcem</w:t>
      </w:r>
      <w:r w:rsidR="0032078D" w:rsidRPr="0032078D">
        <w:rPr>
          <w:sz w:val="24"/>
        </w:rPr>
        <w:t xml:space="preserve"> opracowania km </w:t>
      </w:r>
      <w:r w:rsidR="00BC2AA6">
        <w:rPr>
          <w:sz w:val="24"/>
        </w:rPr>
        <w:t>0+</w:t>
      </w:r>
      <w:r w:rsidR="00C0317B">
        <w:rPr>
          <w:sz w:val="24"/>
        </w:rPr>
        <w:t>2</w:t>
      </w:r>
      <w:r w:rsidR="00BC2AA6">
        <w:rPr>
          <w:sz w:val="24"/>
        </w:rPr>
        <w:t xml:space="preserve">00 </w:t>
      </w:r>
      <w:r w:rsidR="00C0317B">
        <w:rPr>
          <w:sz w:val="24"/>
        </w:rPr>
        <w:t>przed Kościołem</w:t>
      </w:r>
      <w:r w:rsidR="0032078D" w:rsidRPr="0032078D">
        <w:rPr>
          <w:sz w:val="24"/>
        </w:rPr>
        <w:t>.</w:t>
      </w:r>
    </w:p>
    <w:p w14:paraId="42E3B4FE" w14:textId="77777777" w:rsidR="0032078D" w:rsidRPr="0032078D" w:rsidRDefault="0032078D" w:rsidP="0032078D">
      <w:pPr>
        <w:tabs>
          <w:tab w:val="left" w:pos="851"/>
        </w:tabs>
        <w:jc w:val="both"/>
        <w:rPr>
          <w:sz w:val="24"/>
        </w:rPr>
      </w:pPr>
      <w:r w:rsidRPr="0032078D">
        <w:rPr>
          <w:sz w:val="24"/>
        </w:rPr>
        <w:tab/>
        <w:t>Inwestycja ma na celu podniesienie parametrów technicznych drogi oraz zwiększenie bezpieczeństwa ruchu poprzez poprawę stanu technicznego drogi</w:t>
      </w:r>
      <w:r w:rsidR="007B25FB">
        <w:rPr>
          <w:sz w:val="24"/>
        </w:rPr>
        <w:t>.</w:t>
      </w:r>
      <w:r w:rsidRPr="0032078D">
        <w:rPr>
          <w:sz w:val="24"/>
        </w:rPr>
        <w:t xml:space="preserve"> Realizacja robót odbędzie się w oparciu o zgłoszenie robót budowlanych w istniejącym pasie drogowym.</w:t>
      </w:r>
    </w:p>
    <w:p w14:paraId="34A350F6" w14:textId="77777777" w:rsidR="004A59B3" w:rsidRDefault="004A59B3" w:rsidP="004A59B3">
      <w:pPr>
        <w:pStyle w:val="Nagwek"/>
        <w:tabs>
          <w:tab w:val="clear" w:pos="4536"/>
          <w:tab w:val="clear" w:pos="9072"/>
        </w:tabs>
        <w:jc w:val="both"/>
        <w:rPr>
          <w:sz w:val="24"/>
        </w:rPr>
      </w:pPr>
    </w:p>
    <w:p w14:paraId="7865BB4A" w14:textId="77777777" w:rsidR="0032078D" w:rsidRPr="0032078D" w:rsidRDefault="0032078D" w:rsidP="0032078D">
      <w:pPr>
        <w:pStyle w:val="opistechnicznyy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32078D">
        <w:rPr>
          <w:b/>
          <w:sz w:val="28"/>
          <w:szCs w:val="28"/>
        </w:rPr>
        <w:t>OPIS STANU ISTNIEJĄCEGO.</w:t>
      </w:r>
    </w:p>
    <w:p w14:paraId="71CF027C" w14:textId="77777777" w:rsidR="0032078D" w:rsidRPr="0032078D" w:rsidRDefault="0032078D" w:rsidP="0032078D">
      <w:pPr>
        <w:tabs>
          <w:tab w:val="left" w:pos="0"/>
        </w:tabs>
        <w:suppressAutoHyphens/>
        <w:jc w:val="both"/>
        <w:rPr>
          <w:sz w:val="24"/>
          <w:lang w:eastAsia="ar-SA"/>
        </w:rPr>
      </w:pPr>
      <w:r w:rsidRPr="0032078D">
        <w:rPr>
          <w:sz w:val="24"/>
          <w:lang w:eastAsia="ar-SA"/>
        </w:rPr>
        <w:tab/>
        <w:t xml:space="preserve"> </w:t>
      </w:r>
    </w:p>
    <w:p w14:paraId="2D9F51F3" w14:textId="380E3DDA" w:rsidR="0032078D" w:rsidRPr="0032078D" w:rsidRDefault="0032078D" w:rsidP="0032078D">
      <w:pPr>
        <w:tabs>
          <w:tab w:val="left" w:pos="851"/>
        </w:tabs>
        <w:suppressAutoHyphens/>
        <w:jc w:val="both"/>
        <w:rPr>
          <w:sz w:val="24"/>
          <w:szCs w:val="24"/>
        </w:rPr>
      </w:pPr>
      <w:r w:rsidRPr="0032078D">
        <w:rPr>
          <w:sz w:val="24"/>
          <w:lang w:eastAsia="ar-SA"/>
        </w:rPr>
        <w:tab/>
      </w:r>
      <w:r w:rsidRPr="0032078D">
        <w:rPr>
          <w:sz w:val="24"/>
          <w:szCs w:val="24"/>
        </w:rPr>
        <w:t xml:space="preserve">Teren, na którym planuje się przedmiotową inwestycję znajduje się w miejscowości </w:t>
      </w:r>
      <w:r w:rsidR="00C0317B">
        <w:rPr>
          <w:sz w:val="24"/>
          <w:szCs w:val="24"/>
        </w:rPr>
        <w:t>Skibice</w:t>
      </w:r>
      <w:r w:rsidRPr="0032078D">
        <w:rPr>
          <w:sz w:val="24"/>
          <w:szCs w:val="24"/>
        </w:rPr>
        <w:t xml:space="preserve">, w gminie Nowogród Bobrzański, całość przebiega </w:t>
      </w:r>
      <w:r w:rsidRPr="0032078D">
        <w:rPr>
          <w:sz w:val="24"/>
          <w:lang w:eastAsia="ar-SA"/>
        </w:rPr>
        <w:t xml:space="preserve">w terenie zabudowy. </w:t>
      </w:r>
    </w:p>
    <w:p w14:paraId="54179757" w14:textId="1644B018" w:rsidR="0032078D" w:rsidRPr="0032078D" w:rsidRDefault="0032078D" w:rsidP="0032078D">
      <w:pPr>
        <w:ind w:firstLine="647"/>
        <w:jc w:val="both"/>
        <w:rPr>
          <w:sz w:val="24"/>
          <w:lang w:eastAsia="ar-SA"/>
        </w:rPr>
      </w:pPr>
      <w:r w:rsidRPr="0032078D">
        <w:rPr>
          <w:sz w:val="24"/>
          <w:lang w:eastAsia="ar-SA"/>
        </w:rPr>
        <w:tab/>
        <w:t xml:space="preserve">Nawierzchnia drogi gminnej </w:t>
      </w:r>
      <w:r w:rsidR="00A7681E">
        <w:rPr>
          <w:sz w:val="24"/>
          <w:lang w:eastAsia="ar-SA"/>
        </w:rPr>
        <w:t>na przedmiotowym odcinku</w:t>
      </w:r>
      <w:r w:rsidRPr="0032078D">
        <w:rPr>
          <w:sz w:val="24"/>
          <w:lang w:eastAsia="ar-SA"/>
        </w:rPr>
        <w:t xml:space="preserve"> </w:t>
      </w:r>
      <w:r w:rsidR="00F2110B">
        <w:rPr>
          <w:sz w:val="24"/>
          <w:lang w:eastAsia="ar-SA"/>
        </w:rPr>
        <w:t xml:space="preserve">wykonana </w:t>
      </w:r>
      <w:r w:rsidR="00A7681E">
        <w:rPr>
          <w:sz w:val="24"/>
          <w:lang w:eastAsia="ar-SA"/>
        </w:rPr>
        <w:t xml:space="preserve">jest </w:t>
      </w:r>
      <w:r w:rsidR="00F2110B">
        <w:rPr>
          <w:sz w:val="24"/>
          <w:lang w:eastAsia="ar-SA"/>
        </w:rPr>
        <w:t>z</w:t>
      </w:r>
      <w:r w:rsidR="00C0317B">
        <w:rPr>
          <w:sz w:val="24"/>
          <w:lang w:eastAsia="ar-SA"/>
        </w:rPr>
        <w:t xml:space="preserve"> brukowca polnego i częściowo z</w:t>
      </w:r>
      <w:r w:rsidR="00F2110B">
        <w:rPr>
          <w:sz w:val="24"/>
          <w:lang w:eastAsia="ar-SA"/>
        </w:rPr>
        <w:t xml:space="preserve"> kruszywa niezwiązanego</w:t>
      </w:r>
      <w:r w:rsidR="00C0317B">
        <w:rPr>
          <w:sz w:val="24"/>
          <w:lang w:eastAsia="ar-SA"/>
        </w:rPr>
        <w:t>,</w:t>
      </w:r>
      <w:r w:rsidR="00F2110B">
        <w:rPr>
          <w:sz w:val="24"/>
          <w:lang w:eastAsia="ar-SA"/>
        </w:rPr>
        <w:t xml:space="preserve"> </w:t>
      </w:r>
      <w:r w:rsidR="00C0317B">
        <w:rPr>
          <w:sz w:val="24"/>
          <w:lang w:eastAsia="ar-SA"/>
        </w:rPr>
        <w:t>całość</w:t>
      </w:r>
      <w:r w:rsidR="00F2110B">
        <w:rPr>
          <w:sz w:val="24"/>
          <w:lang w:eastAsia="ar-SA"/>
        </w:rPr>
        <w:t xml:space="preserve"> jest </w:t>
      </w:r>
      <w:r w:rsidRPr="0032078D">
        <w:rPr>
          <w:sz w:val="24"/>
          <w:lang w:eastAsia="ar-SA"/>
        </w:rPr>
        <w:t xml:space="preserve">w złym stanie technicznym, </w:t>
      </w:r>
      <w:r w:rsidR="00F2110B">
        <w:rPr>
          <w:sz w:val="24"/>
          <w:lang w:eastAsia="ar-SA"/>
        </w:rPr>
        <w:t>szerokość jezdni wynosi 3,0 – 4</w:t>
      </w:r>
      <w:r w:rsidR="00A7681E">
        <w:rPr>
          <w:sz w:val="24"/>
          <w:lang w:eastAsia="ar-SA"/>
        </w:rPr>
        <w:t>,5</w:t>
      </w:r>
      <w:r w:rsidR="00F2110B">
        <w:rPr>
          <w:sz w:val="24"/>
          <w:lang w:eastAsia="ar-SA"/>
        </w:rPr>
        <w:t xml:space="preserve"> m</w:t>
      </w:r>
      <w:r w:rsidRPr="0032078D">
        <w:rPr>
          <w:sz w:val="24"/>
        </w:rPr>
        <w:t>, wzdłuż jezdni zlokalizowane jest oświetlenie uliczne.</w:t>
      </w:r>
    </w:p>
    <w:p w14:paraId="66F5790A" w14:textId="4230AAAE" w:rsidR="0032078D" w:rsidRDefault="0032078D" w:rsidP="0032078D">
      <w:pPr>
        <w:ind w:firstLine="647"/>
        <w:jc w:val="both"/>
        <w:rPr>
          <w:sz w:val="24"/>
          <w:szCs w:val="24"/>
        </w:rPr>
      </w:pPr>
      <w:r w:rsidRPr="0032078D">
        <w:rPr>
          <w:sz w:val="24"/>
          <w:lang w:eastAsia="ar-SA"/>
        </w:rPr>
        <w:tab/>
      </w:r>
      <w:r w:rsidRPr="0032078D">
        <w:rPr>
          <w:sz w:val="24"/>
          <w:szCs w:val="24"/>
        </w:rPr>
        <w:t xml:space="preserve">Natężenie ruchu pojazdów  nie przekracza 300 poj./dobę (kategoria ruchu KR2). Na strukturę rodzajową składają się w głównej mierze samochody osobowe i pojazdy rolnicze, marginalnie pojazdy dostawcze i ciężarowe. </w:t>
      </w:r>
    </w:p>
    <w:p w14:paraId="6010A515" w14:textId="77777777" w:rsidR="00F2110B" w:rsidRDefault="00F2110B" w:rsidP="0032078D">
      <w:pPr>
        <w:ind w:firstLine="647"/>
        <w:jc w:val="both"/>
        <w:rPr>
          <w:sz w:val="24"/>
          <w:szCs w:val="24"/>
        </w:rPr>
      </w:pPr>
    </w:p>
    <w:p w14:paraId="46E9B427" w14:textId="54776796" w:rsidR="0032078D" w:rsidRPr="0032078D" w:rsidRDefault="00310742" w:rsidP="00F2110B">
      <w:pPr>
        <w:pStyle w:val="opistechnicznyy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2110B">
        <w:rPr>
          <w:b/>
          <w:sz w:val="28"/>
          <w:szCs w:val="28"/>
        </w:rPr>
        <w:tab/>
      </w:r>
      <w:r w:rsidR="0032078D" w:rsidRPr="0032078D">
        <w:rPr>
          <w:b/>
          <w:sz w:val="28"/>
          <w:szCs w:val="28"/>
        </w:rPr>
        <w:t>PROJEKTOWANE ROZWIĄZANIA.</w:t>
      </w:r>
    </w:p>
    <w:p w14:paraId="0EB112F0" w14:textId="77777777" w:rsidR="0032078D" w:rsidRPr="0032078D" w:rsidRDefault="0032078D" w:rsidP="0032078D">
      <w:pPr>
        <w:tabs>
          <w:tab w:val="left" w:pos="900"/>
        </w:tabs>
        <w:suppressAutoHyphens/>
        <w:jc w:val="both"/>
        <w:rPr>
          <w:sz w:val="24"/>
          <w:lang w:eastAsia="ar-SA"/>
        </w:rPr>
      </w:pPr>
      <w:r w:rsidRPr="0032078D">
        <w:rPr>
          <w:sz w:val="24"/>
          <w:lang w:eastAsia="ar-SA"/>
        </w:rPr>
        <w:tab/>
      </w:r>
    </w:p>
    <w:p w14:paraId="3A3041B4" w14:textId="1D6B05D2" w:rsidR="0032078D" w:rsidRPr="0032078D" w:rsidRDefault="0032078D" w:rsidP="0032078D">
      <w:pPr>
        <w:ind w:firstLine="708"/>
        <w:jc w:val="both"/>
        <w:rPr>
          <w:sz w:val="24"/>
        </w:rPr>
      </w:pPr>
      <w:r w:rsidRPr="0032078D">
        <w:rPr>
          <w:sz w:val="24"/>
        </w:rPr>
        <w:t xml:space="preserve">Zaprojektowano </w:t>
      </w:r>
      <w:r w:rsidR="00F2110B">
        <w:rPr>
          <w:sz w:val="24"/>
        </w:rPr>
        <w:t>modernizację</w:t>
      </w:r>
      <w:r w:rsidRPr="0032078D">
        <w:rPr>
          <w:sz w:val="24"/>
        </w:rPr>
        <w:t xml:space="preserve"> drogi gminnej w odniesieniu do ustaleń z Zamawiającym, bez zmiany granic pasa drogowego. Zostaje utrzymany przekrój jednopasowy</w:t>
      </w:r>
      <w:r w:rsidR="004B1111">
        <w:rPr>
          <w:sz w:val="24"/>
        </w:rPr>
        <w:t xml:space="preserve"> z obustronnym poboczem gruntowym</w:t>
      </w:r>
      <w:r w:rsidRPr="0032078D">
        <w:rPr>
          <w:sz w:val="24"/>
        </w:rPr>
        <w:t>, odwodnienie powierzchniowe do przyległych  rowów przydrożnych</w:t>
      </w:r>
      <w:r w:rsidR="00F2110B">
        <w:rPr>
          <w:sz w:val="24"/>
        </w:rPr>
        <w:t xml:space="preserve"> lub w przyległy teren pasa drogowego</w:t>
      </w:r>
      <w:r w:rsidRPr="0032078D">
        <w:rPr>
          <w:sz w:val="24"/>
        </w:rPr>
        <w:t xml:space="preserve">. </w:t>
      </w:r>
    </w:p>
    <w:p w14:paraId="685558ED" w14:textId="07F6D6B1" w:rsidR="0032078D" w:rsidRDefault="0032078D" w:rsidP="0032078D">
      <w:pPr>
        <w:tabs>
          <w:tab w:val="left" w:pos="360"/>
        </w:tabs>
        <w:jc w:val="both"/>
        <w:rPr>
          <w:sz w:val="24"/>
        </w:rPr>
      </w:pPr>
      <w:r w:rsidRPr="0032078D">
        <w:rPr>
          <w:sz w:val="24"/>
        </w:rPr>
        <w:tab/>
      </w:r>
      <w:r w:rsidRPr="0032078D">
        <w:rPr>
          <w:sz w:val="24"/>
        </w:rPr>
        <w:tab/>
        <w:t xml:space="preserve"> </w:t>
      </w:r>
    </w:p>
    <w:p w14:paraId="2396FF1F" w14:textId="77777777" w:rsidR="00C0317B" w:rsidRPr="0032078D" w:rsidRDefault="00C0317B" w:rsidP="0032078D">
      <w:pPr>
        <w:tabs>
          <w:tab w:val="left" w:pos="360"/>
        </w:tabs>
        <w:jc w:val="both"/>
        <w:rPr>
          <w:sz w:val="24"/>
        </w:rPr>
      </w:pPr>
    </w:p>
    <w:p w14:paraId="4DB7081C" w14:textId="78FCABC9" w:rsidR="0032078D" w:rsidRDefault="0032078D" w:rsidP="00107208">
      <w:pPr>
        <w:tabs>
          <w:tab w:val="left" w:pos="360"/>
        </w:tabs>
        <w:jc w:val="both"/>
        <w:rPr>
          <w:b/>
          <w:sz w:val="24"/>
          <w:lang w:eastAsia="ar-SA"/>
        </w:rPr>
      </w:pPr>
      <w:r w:rsidRPr="0032078D">
        <w:rPr>
          <w:b/>
          <w:sz w:val="24"/>
          <w:lang w:eastAsia="ar-SA"/>
        </w:rPr>
        <w:lastRenderedPageBreak/>
        <w:t xml:space="preserve">Parametry techniczne drogi gminnej nr </w:t>
      </w:r>
      <w:r w:rsidR="00C0317B">
        <w:rPr>
          <w:b/>
          <w:sz w:val="24"/>
          <w:lang w:eastAsia="ar-SA"/>
        </w:rPr>
        <w:t>003811</w:t>
      </w:r>
      <w:r w:rsidRPr="0032078D">
        <w:rPr>
          <w:b/>
          <w:sz w:val="24"/>
          <w:lang w:eastAsia="ar-SA"/>
        </w:rPr>
        <w:t xml:space="preserve">F ( ul. </w:t>
      </w:r>
      <w:r w:rsidR="00C0317B">
        <w:rPr>
          <w:b/>
          <w:sz w:val="24"/>
          <w:lang w:eastAsia="ar-SA"/>
        </w:rPr>
        <w:t>Św. Marcina</w:t>
      </w:r>
      <w:r w:rsidRPr="0032078D">
        <w:rPr>
          <w:b/>
          <w:sz w:val="24"/>
          <w:lang w:eastAsia="ar-SA"/>
        </w:rPr>
        <w:t xml:space="preserve"> ):</w:t>
      </w:r>
    </w:p>
    <w:p w14:paraId="441857B6" w14:textId="333D1FA5" w:rsidR="00AA550E" w:rsidRPr="00AA550E" w:rsidRDefault="00AA550E" w:rsidP="00AA550E">
      <w:pPr>
        <w:numPr>
          <w:ilvl w:val="0"/>
          <w:numId w:val="17"/>
        </w:numPr>
        <w:suppressAutoHyphens/>
        <w:jc w:val="both"/>
        <w:rPr>
          <w:sz w:val="24"/>
        </w:rPr>
      </w:pPr>
      <w:r w:rsidRPr="00AA550E">
        <w:rPr>
          <w:sz w:val="24"/>
        </w:rPr>
        <w:t>klasa techniczna D</w:t>
      </w:r>
    </w:p>
    <w:p w14:paraId="74E9C897" w14:textId="17C68368" w:rsidR="00AA550E" w:rsidRPr="00AA550E" w:rsidRDefault="00AA550E" w:rsidP="00AA550E">
      <w:pPr>
        <w:numPr>
          <w:ilvl w:val="0"/>
          <w:numId w:val="17"/>
        </w:numPr>
        <w:suppressAutoHyphens/>
        <w:jc w:val="both"/>
        <w:rPr>
          <w:sz w:val="24"/>
        </w:rPr>
      </w:pPr>
      <w:r w:rsidRPr="00AA550E">
        <w:rPr>
          <w:sz w:val="24"/>
        </w:rPr>
        <w:t>kategoria ruchu KR2</w:t>
      </w:r>
    </w:p>
    <w:p w14:paraId="47C14323" w14:textId="772B276C" w:rsidR="00AA550E" w:rsidRPr="00AA550E" w:rsidRDefault="00AA550E" w:rsidP="00AA550E">
      <w:pPr>
        <w:numPr>
          <w:ilvl w:val="0"/>
          <w:numId w:val="17"/>
        </w:numPr>
        <w:suppressAutoHyphens/>
        <w:jc w:val="both"/>
        <w:rPr>
          <w:sz w:val="24"/>
        </w:rPr>
      </w:pPr>
      <w:r w:rsidRPr="00AA550E">
        <w:rPr>
          <w:sz w:val="24"/>
        </w:rPr>
        <w:t>szerokość jezdni 3,5</w:t>
      </w:r>
      <w:r w:rsidR="00A7681E">
        <w:rPr>
          <w:sz w:val="24"/>
        </w:rPr>
        <w:t xml:space="preserve"> – 4,5</w:t>
      </w:r>
      <w:r w:rsidRPr="00AA550E">
        <w:rPr>
          <w:sz w:val="24"/>
        </w:rPr>
        <w:t xml:space="preserve"> m</w:t>
      </w:r>
    </w:p>
    <w:p w14:paraId="5C398056" w14:textId="64CC4443" w:rsidR="00AA550E" w:rsidRPr="00AA550E" w:rsidRDefault="00AA550E" w:rsidP="00AA550E">
      <w:pPr>
        <w:numPr>
          <w:ilvl w:val="0"/>
          <w:numId w:val="17"/>
        </w:numPr>
        <w:suppressAutoHyphens/>
        <w:jc w:val="both"/>
        <w:rPr>
          <w:sz w:val="24"/>
        </w:rPr>
      </w:pPr>
      <w:r w:rsidRPr="00AA550E">
        <w:rPr>
          <w:sz w:val="24"/>
        </w:rPr>
        <w:t>droga jednopasowa, dwukierunkowa</w:t>
      </w:r>
    </w:p>
    <w:p w14:paraId="42836188" w14:textId="77777777" w:rsidR="0032078D" w:rsidRPr="0032078D" w:rsidRDefault="0032078D" w:rsidP="0032078D">
      <w:pPr>
        <w:numPr>
          <w:ilvl w:val="0"/>
          <w:numId w:val="17"/>
        </w:numPr>
        <w:suppressAutoHyphens/>
        <w:jc w:val="both"/>
        <w:rPr>
          <w:sz w:val="24"/>
        </w:rPr>
      </w:pPr>
      <w:r w:rsidRPr="0032078D">
        <w:rPr>
          <w:sz w:val="24"/>
        </w:rPr>
        <w:t xml:space="preserve">szerokość pobocza 0,75 m </w:t>
      </w:r>
    </w:p>
    <w:p w14:paraId="45417D6A" w14:textId="77777777" w:rsidR="00B267E5" w:rsidRDefault="00B267E5" w:rsidP="00F873CC">
      <w:pPr>
        <w:autoSpaceDE w:val="0"/>
        <w:autoSpaceDN w:val="0"/>
        <w:adjustRightInd w:val="0"/>
        <w:rPr>
          <w:color w:val="000000"/>
          <w:sz w:val="24"/>
          <w:szCs w:val="24"/>
          <w:u w:val="single"/>
        </w:rPr>
      </w:pPr>
    </w:p>
    <w:p w14:paraId="7C7531A2" w14:textId="77777777" w:rsidR="00AD1DB1" w:rsidRPr="00D17EDF" w:rsidRDefault="00D17EDF" w:rsidP="00D17EDF">
      <w:pPr>
        <w:pStyle w:val="opistechnicznyy"/>
        <w:numPr>
          <w:ilvl w:val="1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</w:rPr>
        <w:t>. OBIEKT W PLANIE</w:t>
      </w:r>
    </w:p>
    <w:p w14:paraId="36FE03CC" w14:textId="77777777" w:rsidR="00AD1DB1" w:rsidRPr="00392C83" w:rsidRDefault="00AD1DB1">
      <w:pPr>
        <w:ind w:left="360"/>
        <w:jc w:val="both"/>
        <w:rPr>
          <w:sz w:val="24"/>
        </w:rPr>
      </w:pPr>
    </w:p>
    <w:p w14:paraId="49E46AF9" w14:textId="5E18A673" w:rsidR="00310742" w:rsidRPr="00A7681E" w:rsidRDefault="00310742" w:rsidP="00310742">
      <w:pPr>
        <w:jc w:val="both"/>
        <w:rPr>
          <w:sz w:val="24"/>
          <w:lang w:eastAsia="ar-SA"/>
        </w:rPr>
      </w:pPr>
      <w:r w:rsidRPr="00A7681E">
        <w:rPr>
          <w:sz w:val="24"/>
          <w:lang w:eastAsia="ar-SA"/>
        </w:rPr>
        <w:t>W obrębie wydzielonego pasa drogowego zaprojektowano</w:t>
      </w:r>
      <w:r w:rsidR="004B1111" w:rsidRPr="00A7681E">
        <w:rPr>
          <w:sz w:val="24"/>
          <w:lang w:eastAsia="ar-SA"/>
        </w:rPr>
        <w:t>:</w:t>
      </w:r>
    </w:p>
    <w:p w14:paraId="5AE89F55" w14:textId="1B2728D9" w:rsidR="00E41D3D" w:rsidRPr="00A7681E" w:rsidRDefault="00A7681E" w:rsidP="00310742">
      <w:pPr>
        <w:pStyle w:val="Tekstpodstawowywcity2"/>
        <w:numPr>
          <w:ilvl w:val="0"/>
          <w:numId w:val="17"/>
        </w:numPr>
      </w:pPr>
      <w:r w:rsidRPr="00A7681E">
        <w:t xml:space="preserve">wyrównanie i </w:t>
      </w:r>
      <w:r w:rsidR="004B1111" w:rsidRPr="00A7681E">
        <w:t>w</w:t>
      </w:r>
      <w:r w:rsidRPr="00A7681E">
        <w:t>z</w:t>
      </w:r>
      <w:r w:rsidR="004B1111" w:rsidRPr="00A7681E">
        <w:t>mocnienie</w:t>
      </w:r>
      <w:r w:rsidR="00E41D3D" w:rsidRPr="00A7681E">
        <w:t xml:space="preserve"> </w:t>
      </w:r>
      <w:r w:rsidR="00310742" w:rsidRPr="00A7681E">
        <w:t xml:space="preserve">jezdni o nawierzchni </w:t>
      </w:r>
      <w:r w:rsidRPr="00A7681E">
        <w:t>o</w:t>
      </w:r>
      <w:r w:rsidR="00310742" w:rsidRPr="00A7681E">
        <w:t xml:space="preserve"> szerokości 3,5 m</w:t>
      </w:r>
      <w:r w:rsidRPr="00A7681E">
        <w:t xml:space="preserve"> i nawiązaniem do istniejącej jezdni bitumicznej </w:t>
      </w:r>
      <w:r w:rsidR="004B17BE">
        <w:t>w obrębie skrzyżowania z drogą powiatową</w:t>
      </w:r>
      <w:r w:rsidRPr="00A7681E">
        <w:t>,</w:t>
      </w:r>
    </w:p>
    <w:p w14:paraId="4EC2C172" w14:textId="5164AC3E" w:rsidR="00A7681E" w:rsidRPr="00A7681E" w:rsidRDefault="00A7681E" w:rsidP="00310742">
      <w:pPr>
        <w:pStyle w:val="Tekstpodstawowywcity2"/>
        <w:numPr>
          <w:ilvl w:val="0"/>
          <w:numId w:val="17"/>
        </w:numPr>
      </w:pPr>
      <w:r w:rsidRPr="00A7681E">
        <w:t>uzupełnienie obustronnych poboczy gruntowych o szerokości 0,75 m</w:t>
      </w:r>
    </w:p>
    <w:p w14:paraId="4A6A01E9" w14:textId="7921F318" w:rsidR="00392C83" w:rsidRPr="00A7681E" w:rsidRDefault="00A7681E" w:rsidP="00E41D3D">
      <w:pPr>
        <w:pStyle w:val="Tekstpodstawowywcity2"/>
        <w:numPr>
          <w:ilvl w:val="0"/>
          <w:numId w:val="17"/>
        </w:numPr>
      </w:pPr>
      <w:r w:rsidRPr="00A7681E">
        <w:t>konserwację przyległych</w:t>
      </w:r>
      <w:r w:rsidR="00392C83" w:rsidRPr="00A7681E">
        <w:t xml:space="preserve"> rowów przydrożnych</w:t>
      </w:r>
      <w:r w:rsidRPr="00A7681E">
        <w:t xml:space="preserve"> i skarp</w:t>
      </w:r>
      <w:r w:rsidR="00392C83" w:rsidRPr="00A7681E">
        <w:t>.</w:t>
      </w:r>
    </w:p>
    <w:p w14:paraId="5FD81C03" w14:textId="2677D44F" w:rsidR="00310742" w:rsidRPr="004B1111" w:rsidRDefault="00310742" w:rsidP="00310742">
      <w:pPr>
        <w:tabs>
          <w:tab w:val="left" w:pos="900"/>
        </w:tabs>
        <w:suppressAutoHyphens/>
        <w:jc w:val="both"/>
        <w:rPr>
          <w:color w:val="FF0000"/>
          <w:sz w:val="24"/>
        </w:rPr>
      </w:pPr>
      <w:r w:rsidRPr="004B1111">
        <w:rPr>
          <w:color w:val="FF0000"/>
          <w:sz w:val="24"/>
          <w:lang w:eastAsia="ar-SA"/>
        </w:rPr>
        <w:tab/>
      </w:r>
    </w:p>
    <w:p w14:paraId="063C2438" w14:textId="1947E9E2" w:rsidR="009C794A" w:rsidRPr="00A7681E" w:rsidRDefault="009C794A" w:rsidP="00A7681E">
      <w:pPr>
        <w:ind w:firstLine="708"/>
        <w:jc w:val="both"/>
      </w:pPr>
      <w:r w:rsidRPr="00A7681E">
        <w:rPr>
          <w:sz w:val="24"/>
        </w:rPr>
        <w:t>Na całej długości</w:t>
      </w:r>
      <w:r w:rsidR="00B77D27" w:rsidRPr="00A7681E">
        <w:rPr>
          <w:sz w:val="24"/>
        </w:rPr>
        <w:t xml:space="preserve"> </w:t>
      </w:r>
      <w:r w:rsidR="002A263C" w:rsidRPr="00A7681E">
        <w:rPr>
          <w:sz w:val="24"/>
        </w:rPr>
        <w:t xml:space="preserve">w terenie zabudowy </w:t>
      </w:r>
      <w:r w:rsidR="00B77D27" w:rsidRPr="00A7681E">
        <w:rPr>
          <w:sz w:val="24"/>
        </w:rPr>
        <w:t>o</w:t>
      </w:r>
      <w:r w:rsidR="002A263C" w:rsidRPr="00A7681E">
        <w:rPr>
          <w:sz w:val="24"/>
        </w:rPr>
        <w:t xml:space="preserve">ś </w:t>
      </w:r>
      <w:r w:rsidR="00B77D27" w:rsidRPr="00A7681E">
        <w:rPr>
          <w:sz w:val="24"/>
        </w:rPr>
        <w:t xml:space="preserve">drogi została </w:t>
      </w:r>
      <w:r w:rsidR="00A7681E" w:rsidRPr="00A7681E">
        <w:rPr>
          <w:sz w:val="24"/>
        </w:rPr>
        <w:t xml:space="preserve">odtworzona </w:t>
      </w:r>
      <w:r w:rsidR="00B77D27" w:rsidRPr="00A7681E">
        <w:rPr>
          <w:sz w:val="24"/>
        </w:rPr>
        <w:t>z wykorzystaniem łuków poziomych o promieniach</w:t>
      </w:r>
      <w:r w:rsidRPr="00A7681E">
        <w:rPr>
          <w:sz w:val="24"/>
        </w:rPr>
        <w:t xml:space="preserve"> </w:t>
      </w:r>
      <w:r w:rsidR="004B17BE">
        <w:rPr>
          <w:sz w:val="24"/>
        </w:rPr>
        <w:t>150</w:t>
      </w:r>
      <w:r w:rsidRPr="00A7681E">
        <w:rPr>
          <w:sz w:val="24"/>
        </w:rPr>
        <w:t xml:space="preserve"> m</w:t>
      </w:r>
      <w:r w:rsidR="00B77D27" w:rsidRPr="00A7681E">
        <w:rPr>
          <w:sz w:val="24"/>
        </w:rPr>
        <w:t>.</w:t>
      </w:r>
      <w:r w:rsidR="002A263C" w:rsidRPr="00A7681E">
        <w:rPr>
          <w:sz w:val="24"/>
        </w:rPr>
        <w:t xml:space="preserve"> </w:t>
      </w:r>
      <w:r w:rsidR="00C961C0" w:rsidRPr="00A7681E">
        <w:rPr>
          <w:sz w:val="24"/>
        </w:rPr>
        <w:t xml:space="preserve">Dojazd do przyległych działek nie ulega zmianie i będzie realizowany tak jak dotychczas z wykorzystaniem </w:t>
      </w:r>
      <w:r w:rsidR="00A7681E">
        <w:rPr>
          <w:sz w:val="24"/>
        </w:rPr>
        <w:t xml:space="preserve">istniejących </w:t>
      </w:r>
      <w:r w:rsidR="00C961C0" w:rsidRPr="00A7681E">
        <w:rPr>
          <w:sz w:val="24"/>
        </w:rPr>
        <w:t>zjazdów indywidualnych</w:t>
      </w:r>
      <w:r w:rsidR="00A7681E" w:rsidRPr="00A7681E">
        <w:rPr>
          <w:sz w:val="24"/>
        </w:rPr>
        <w:t xml:space="preserve"> i publicznych</w:t>
      </w:r>
      <w:r w:rsidR="00C961C0" w:rsidRPr="00A7681E">
        <w:rPr>
          <w:sz w:val="24"/>
        </w:rPr>
        <w:t xml:space="preserve">. </w:t>
      </w:r>
    </w:p>
    <w:p w14:paraId="384E8884" w14:textId="77777777" w:rsidR="00290EAC" w:rsidRPr="00A87BC2" w:rsidRDefault="00290EAC" w:rsidP="006141DE">
      <w:pPr>
        <w:ind w:firstLine="708"/>
        <w:jc w:val="both"/>
        <w:rPr>
          <w:sz w:val="24"/>
        </w:rPr>
      </w:pPr>
    </w:p>
    <w:p w14:paraId="37D81170" w14:textId="77777777" w:rsidR="00D17EDF" w:rsidRPr="00D17EDF" w:rsidRDefault="00D17EDF" w:rsidP="00D17EDF">
      <w:pPr>
        <w:pStyle w:val="opistechnicznyy"/>
        <w:numPr>
          <w:ilvl w:val="1"/>
          <w:numId w:val="14"/>
        </w:numPr>
        <w:jc w:val="both"/>
        <w:rPr>
          <w:b/>
          <w:sz w:val="28"/>
        </w:rPr>
      </w:pPr>
      <w:r>
        <w:rPr>
          <w:b/>
          <w:sz w:val="28"/>
        </w:rPr>
        <w:t>. OBIEKT W PRZEKROJU POPRZECZNYM</w:t>
      </w:r>
    </w:p>
    <w:p w14:paraId="7721B539" w14:textId="77777777" w:rsidR="00AD1DB1" w:rsidRPr="001C4AFE" w:rsidRDefault="00AD1DB1">
      <w:pPr>
        <w:pStyle w:val="opistechnicznyy"/>
        <w:tabs>
          <w:tab w:val="left" w:pos="709"/>
          <w:tab w:val="num" w:pos="1361"/>
        </w:tabs>
        <w:rPr>
          <w:b/>
          <w:sz w:val="24"/>
        </w:rPr>
      </w:pPr>
    </w:p>
    <w:p w14:paraId="318D2C49" w14:textId="33B88C68" w:rsidR="00CB0FF4" w:rsidRPr="00726E65" w:rsidRDefault="00CB0FF4" w:rsidP="00BC2AA6">
      <w:pPr>
        <w:ind w:firstLine="360"/>
        <w:jc w:val="both"/>
        <w:rPr>
          <w:sz w:val="24"/>
        </w:rPr>
      </w:pPr>
      <w:r>
        <w:rPr>
          <w:sz w:val="24"/>
        </w:rPr>
        <w:t>Zaprojektowano s</w:t>
      </w:r>
      <w:r w:rsidR="003E364B" w:rsidRPr="001C4AFE">
        <w:rPr>
          <w:sz w:val="24"/>
        </w:rPr>
        <w:t>padek poprzeczny jezdni</w:t>
      </w:r>
      <w:r w:rsidR="00BC33FF" w:rsidRPr="001C4AFE">
        <w:rPr>
          <w:sz w:val="24"/>
        </w:rPr>
        <w:t xml:space="preserve"> </w:t>
      </w:r>
      <w:r w:rsidR="00BC2AA6">
        <w:rPr>
          <w:sz w:val="24"/>
        </w:rPr>
        <w:t>jednostronny 2</w:t>
      </w:r>
      <w:r w:rsidR="00C0317B">
        <w:rPr>
          <w:sz w:val="24"/>
        </w:rPr>
        <w:t>-3</w:t>
      </w:r>
      <w:r w:rsidR="00BC2AA6">
        <w:rPr>
          <w:sz w:val="24"/>
        </w:rPr>
        <w:t xml:space="preserve">% </w:t>
      </w:r>
      <w:r w:rsidR="00BC33FF" w:rsidRPr="001C4AFE">
        <w:rPr>
          <w:sz w:val="24"/>
        </w:rPr>
        <w:t xml:space="preserve">z uwzględnieniem </w:t>
      </w:r>
      <w:r>
        <w:rPr>
          <w:sz w:val="24"/>
        </w:rPr>
        <w:t>geometrii</w:t>
      </w:r>
      <w:r w:rsidR="00BC2AA6">
        <w:rPr>
          <w:sz w:val="24"/>
        </w:rPr>
        <w:t xml:space="preserve"> </w:t>
      </w:r>
      <w:r w:rsidR="00F2110B">
        <w:rPr>
          <w:sz w:val="24"/>
        </w:rPr>
        <w:t>osi</w:t>
      </w:r>
      <w:r w:rsidR="00BC2AA6">
        <w:rPr>
          <w:sz w:val="24"/>
        </w:rPr>
        <w:t xml:space="preserve">. Kierunek spadku poprzecznego pokazano na planie sytuacyjnym. </w:t>
      </w:r>
      <w:r>
        <w:rPr>
          <w:sz w:val="24"/>
        </w:rPr>
        <w:t xml:space="preserve">Spadek poprzeczny pobocza o wartości </w:t>
      </w:r>
      <w:r w:rsidR="00BC2AA6">
        <w:rPr>
          <w:sz w:val="24"/>
        </w:rPr>
        <w:t>4-</w:t>
      </w:r>
      <w:r>
        <w:rPr>
          <w:sz w:val="24"/>
        </w:rPr>
        <w:t xml:space="preserve">6% w kierunku </w:t>
      </w:r>
      <w:r w:rsidR="004B1111">
        <w:rPr>
          <w:sz w:val="24"/>
        </w:rPr>
        <w:t>zewnętrznym lub w nawiązaniu do istniejącej skarpy.</w:t>
      </w:r>
    </w:p>
    <w:p w14:paraId="0FE8CD1B" w14:textId="77777777" w:rsidR="00CB0FF4" w:rsidRDefault="00CB0FF4" w:rsidP="00726E65">
      <w:pPr>
        <w:ind w:firstLine="708"/>
        <w:jc w:val="both"/>
        <w:rPr>
          <w:sz w:val="24"/>
        </w:rPr>
      </w:pPr>
    </w:p>
    <w:p w14:paraId="0122C514" w14:textId="77777777" w:rsidR="00D17EDF" w:rsidRPr="00D17EDF" w:rsidRDefault="00D17EDF" w:rsidP="00D17EDF">
      <w:pPr>
        <w:pStyle w:val="opistechnicznyy"/>
        <w:numPr>
          <w:ilvl w:val="1"/>
          <w:numId w:val="14"/>
        </w:numPr>
        <w:jc w:val="both"/>
        <w:rPr>
          <w:b/>
          <w:sz w:val="28"/>
        </w:rPr>
      </w:pPr>
      <w:r>
        <w:rPr>
          <w:b/>
          <w:sz w:val="28"/>
        </w:rPr>
        <w:t>. OBIEKT W PRZEKROJU PODŁUŻNYM</w:t>
      </w:r>
    </w:p>
    <w:p w14:paraId="2DEF4D2F" w14:textId="77777777" w:rsidR="00AD1DB1" w:rsidRDefault="00AD1DB1">
      <w:pPr>
        <w:ind w:firstLine="708"/>
        <w:jc w:val="both"/>
        <w:rPr>
          <w:sz w:val="24"/>
        </w:rPr>
      </w:pPr>
    </w:p>
    <w:p w14:paraId="131E2CC8" w14:textId="183A17C7" w:rsidR="00294C14" w:rsidRDefault="00AD1DB1" w:rsidP="00F2110B">
      <w:pPr>
        <w:ind w:firstLine="708"/>
        <w:jc w:val="both"/>
        <w:rPr>
          <w:sz w:val="24"/>
        </w:rPr>
      </w:pPr>
      <w:r w:rsidRPr="00161C7B">
        <w:rPr>
          <w:sz w:val="24"/>
        </w:rPr>
        <w:t>Niwelet</w:t>
      </w:r>
      <w:r w:rsidR="00B9266E" w:rsidRPr="00161C7B">
        <w:rPr>
          <w:sz w:val="24"/>
        </w:rPr>
        <w:t>a</w:t>
      </w:r>
      <w:r w:rsidRPr="00161C7B">
        <w:rPr>
          <w:sz w:val="24"/>
        </w:rPr>
        <w:t xml:space="preserve"> </w:t>
      </w:r>
      <w:r w:rsidR="00B9266E" w:rsidRPr="00161C7B">
        <w:rPr>
          <w:sz w:val="24"/>
        </w:rPr>
        <w:t>drogi gminnej</w:t>
      </w:r>
      <w:r w:rsidRPr="00161C7B">
        <w:rPr>
          <w:sz w:val="24"/>
        </w:rPr>
        <w:t xml:space="preserve"> </w:t>
      </w:r>
      <w:r w:rsidR="00046BCC">
        <w:rPr>
          <w:sz w:val="24"/>
        </w:rPr>
        <w:t xml:space="preserve">ściśle </w:t>
      </w:r>
      <w:r w:rsidR="00B9266E" w:rsidRPr="00161C7B">
        <w:rPr>
          <w:sz w:val="24"/>
        </w:rPr>
        <w:t xml:space="preserve">nawiązuje do </w:t>
      </w:r>
      <w:r w:rsidR="00F2186B">
        <w:rPr>
          <w:sz w:val="24"/>
        </w:rPr>
        <w:t xml:space="preserve">istniejących </w:t>
      </w:r>
      <w:r w:rsidR="00B23F6E">
        <w:rPr>
          <w:sz w:val="24"/>
        </w:rPr>
        <w:t xml:space="preserve">rzędnych </w:t>
      </w:r>
      <w:r w:rsidR="00046BCC">
        <w:rPr>
          <w:sz w:val="24"/>
        </w:rPr>
        <w:t xml:space="preserve">lub założonego przekroju poprzecznego </w:t>
      </w:r>
      <w:r w:rsidR="00BC2AA6">
        <w:rPr>
          <w:sz w:val="24"/>
        </w:rPr>
        <w:t>i zasadniczo nie ulega zmianie</w:t>
      </w:r>
      <w:r w:rsidR="00B23F6E">
        <w:rPr>
          <w:sz w:val="24"/>
        </w:rPr>
        <w:t>.</w:t>
      </w:r>
      <w:r w:rsidR="00B9266E" w:rsidRPr="00161C7B">
        <w:rPr>
          <w:sz w:val="24"/>
        </w:rPr>
        <w:t xml:space="preserve"> </w:t>
      </w:r>
      <w:r w:rsidR="00294C14">
        <w:rPr>
          <w:sz w:val="24"/>
        </w:rPr>
        <w:t xml:space="preserve">Wyniesienie niwelety w osi wynosi średnio </w:t>
      </w:r>
      <w:r w:rsidR="00A7681E">
        <w:rPr>
          <w:sz w:val="24"/>
        </w:rPr>
        <w:t>15</w:t>
      </w:r>
      <w:r w:rsidR="00294C14">
        <w:rPr>
          <w:sz w:val="24"/>
        </w:rPr>
        <w:t xml:space="preserve"> cm od istniejących rzędnych </w:t>
      </w:r>
      <w:r w:rsidR="00BC2AA6">
        <w:rPr>
          <w:sz w:val="24"/>
        </w:rPr>
        <w:t>wynika z założonej technologii robót.</w:t>
      </w:r>
    </w:p>
    <w:p w14:paraId="6E0FFD75" w14:textId="77777777" w:rsidR="00C95B51" w:rsidRDefault="00C95B51">
      <w:pPr>
        <w:ind w:firstLine="708"/>
        <w:jc w:val="both"/>
        <w:rPr>
          <w:sz w:val="24"/>
        </w:rPr>
      </w:pPr>
    </w:p>
    <w:p w14:paraId="309B028D" w14:textId="77777777" w:rsidR="003E364B" w:rsidRPr="006141DE" w:rsidRDefault="003E364B" w:rsidP="003E364B">
      <w:pPr>
        <w:pStyle w:val="opistechnicznyy"/>
        <w:numPr>
          <w:ilvl w:val="1"/>
          <w:numId w:val="14"/>
        </w:numPr>
        <w:jc w:val="both"/>
        <w:rPr>
          <w:b/>
          <w:sz w:val="28"/>
        </w:rPr>
      </w:pPr>
      <w:r w:rsidRPr="006141DE">
        <w:rPr>
          <w:b/>
          <w:sz w:val="28"/>
        </w:rPr>
        <w:t>. ODWODNIENIE</w:t>
      </w:r>
    </w:p>
    <w:p w14:paraId="45BDB5E3" w14:textId="77777777" w:rsidR="003E364B" w:rsidRPr="006141DE" w:rsidRDefault="003E364B" w:rsidP="003E364B">
      <w:pPr>
        <w:pStyle w:val="opistechnicznyy"/>
        <w:tabs>
          <w:tab w:val="left" w:pos="709"/>
          <w:tab w:val="left" w:pos="851"/>
        </w:tabs>
        <w:jc w:val="both"/>
        <w:rPr>
          <w:sz w:val="24"/>
        </w:rPr>
      </w:pPr>
    </w:p>
    <w:p w14:paraId="4A6B133C" w14:textId="34994A47" w:rsidR="001D3E72" w:rsidRDefault="007C5B26" w:rsidP="00BC2AA6">
      <w:pPr>
        <w:pStyle w:val="opistechnicznyy"/>
        <w:tabs>
          <w:tab w:val="left" w:pos="851"/>
        </w:tabs>
        <w:jc w:val="both"/>
        <w:rPr>
          <w:sz w:val="24"/>
        </w:rPr>
      </w:pPr>
      <w:r>
        <w:rPr>
          <w:sz w:val="24"/>
        </w:rPr>
        <w:tab/>
        <w:t xml:space="preserve">Odwodnienie </w:t>
      </w:r>
      <w:r w:rsidR="009B7E97">
        <w:rPr>
          <w:sz w:val="24"/>
        </w:rPr>
        <w:t>drogi gminnej nie ulega zmianie, powierzchniowo do przyległych rowów przydrożnych</w:t>
      </w:r>
      <w:r w:rsidR="00BC2AA6">
        <w:rPr>
          <w:sz w:val="24"/>
        </w:rPr>
        <w:t xml:space="preserve"> lub w przyległy teren pasa drogowego</w:t>
      </w:r>
      <w:r w:rsidR="009B7E97">
        <w:rPr>
          <w:sz w:val="24"/>
        </w:rPr>
        <w:t>.</w:t>
      </w:r>
      <w:r w:rsidR="009E5A9D">
        <w:rPr>
          <w:sz w:val="24"/>
        </w:rPr>
        <w:t xml:space="preserve"> Planuje się </w:t>
      </w:r>
      <w:r w:rsidR="00BC2AA6">
        <w:rPr>
          <w:sz w:val="24"/>
        </w:rPr>
        <w:t>konserwację</w:t>
      </w:r>
      <w:r w:rsidR="009E5A9D">
        <w:rPr>
          <w:sz w:val="24"/>
        </w:rPr>
        <w:t xml:space="preserve"> rowów przez </w:t>
      </w:r>
      <w:r w:rsidR="00BC2AA6">
        <w:rPr>
          <w:sz w:val="24"/>
        </w:rPr>
        <w:t xml:space="preserve">ich wykoszenie, ew. </w:t>
      </w:r>
      <w:r w:rsidR="009E5A9D">
        <w:rPr>
          <w:sz w:val="24"/>
        </w:rPr>
        <w:t>usunięcie namułu o gr. do 20 cm i nadanie pochylenia skarp 1:1,5.</w:t>
      </w:r>
      <w:r w:rsidR="000A2E97">
        <w:rPr>
          <w:sz w:val="24"/>
        </w:rPr>
        <w:t xml:space="preserve"> </w:t>
      </w:r>
    </w:p>
    <w:p w14:paraId="08CDB726" w14:textId="77777777" w:rsidR="00294C14" w:rsidRDefault="00294C14" w:rsidP="003E364B">
      <w:pPr>
        <w:pStyle w:val="opistechnicznyy"/>
        <w:tabs>
          <w:tab w:val="left" w:pos="851"/>
        </w:tabs>
        <w:jc w:val="both"/>
        <w:rPr>
          <w:sz w:val="24"/>
        </w:rPr>
      </w:pPr>
    </w:p>
    <w:p w14:paraId="0D6306DF" w14:textId="77777777" w:rsidR="00D17EDF" w:rsidRPr="00D17EDF" w:rsidRDefault="00D17EDF" w:rsidP="00294C14">
      <w:pPr>
        <w:pStyle w:val="opistechnicznyy"/>
        <w:numPr>
          <w:ilvl w:val="1"/>
          <w:numId w:val="14"/>
        </w:numPr>
        <w:jc w:val="both"/>
        <w:rPr>
          <w:b/>
          <w:sz w:val="28"/>
        </w:rPr>
      </w:pPr>
      <w:r>
        <w:rPr>
          <w:b/>
          <w:sz w:val="28"/>
        </w:rPr>
        <w:t xml:space="preserve">. KONSTRUKCJA </w:t>
      </w:r>
      <w:r w:rsidR="00A37D23">
        <w:rPr>
          <w:b/>
          <w:sz w:val="28"/>
        </w:rPr>
        <w:t>NAWIERZCHNI</w:t>
      </w:r>
    </w:p>
    <w:p w14:paraId="2B0B5136" w14:textId="77777777" w:rsidR="00AD1DB1" w:rsidRDefault="00AD1DB1">
      <w:pPr>
        <w:pStyle w:val="opistechnicznyy"/>
        <w:tabs>
          <w:tab w:val="left" w:pos="720"/>
          <w:tab w:val="left" w:pos="851"/>
        </w:tabs>
        <w:jc w:val="both"/>
        <w:outlineLvl w:val="0"/>
        <w:rPr>
          <w:sz w:val="24"/>
        </w:rPr>
      </w:pPr>
    </w:p>
    <w:p w14:paraId="6C3740EF" w14:textId="7DD96B74" w:rsidR="00AD1DB1" w:rsidRDefault="00BC2AA6" w:rsidP="00BC2AA6">
      <w:pPr>
        <w:pStyle w:val="opistechnicznyy"/>
        <w:tabs>
          <w:tab w:val="left" w:pos="720"/>
          <w:tab w:val="left" w:pos="851"/>
        </w:tabs>
        <w:jc w:val="both"/>
        <w:rPr>
          <w:sz w:val="24"/>
        </w:rPr>
      </w:pPr>
      <w:r>
        <w:rPr>
          <w:sz w:val="24"/>
        </w:rPr>
        <w:tab/>
        <w:t>Nie klasyfikowano podłoża gruntowego</w:t>
      </w:r>
      <w:r w:rsidR="00AD1DB1">
        <w:rPr>
          <w:sz w:val="24"/>
        </w:rPr>
        <w:t>.</w:t>
      </w:r>
      <w:r w:rsidR="009E5A9D">
        <w:rPr>
          <w:sz w:val="24"/>
        </w:rPr>
        <w:t xml:space="preserve"> </w:t>
      </w:r>
      <w:r w:rsidR="00AD1DB1">
        <w:rPr>
          <w:sz w:val="24"/>
        </w:rPr>
        <w:t>Dla kategorii ruchu KR</w:t>
      </w:r>
      <w:r w:rsidR="004A59B3">
        <w:rPr>
          <w:sz w:val="24"/>
        </w:rPr>
        <w:t>2</w:t>
      </w:r>
      <w:r w:rsidR="00AD1DB1">
        <w:rPr>
          <w:sz w:val="24"/>
        </w:rPr>
        <w:t xml:space="preserve"> przyjęto następujące </w:t>
      </w:r>
      <w:r w:rsidR="004B1111">
        <w:rPr>
          <w:sz w:val="24"/>
        </w:rPr>
        <w:t xml:space="preserve">technologie i </w:t>
      </w:r>
      <w:r w:rsidR="00AD1DB1">
        <w:rPr>
          <w:sz w:val="24"/>
        </w:rPr>
        <w:t>konstrukcje:</w:t>
      </w:r>
    </w:p>
    <w:p w14:paraId="1EC2F322" w14:textId="77777777" w:rsidR="00AD1DB1" w:rsidRDefault="00AD1DB1">
      <w:pPr>
        <w:pStyle w:val="opistechnicznyy"/>
        <w:tabs>
          <w:tab w:val="left" w:pos="720"/>
          <w:tab w:val="left" w:pos="851"/>
        </w:tabs>
        <w:ind w:left="360"/>
        <w:jc w:val="both"/>
        <w:rPr>
          <w:sz w:val="24"/>
        </w:rPr>
      </w:pPr>
    </w:p>
    <w:p w14:paraId="37F61ED1" w14:textId="17186AAA" w:rsidR="003B305C" w:rsidRDefault="003B305C" w:rsidP="003B305C">
      <w:pPr>
        <w:pStyle w:val="opistechnicznyy"/>
        <w:tabs>
          <w:tab w:val="left" w:pos="709"/>
        </w:tabs>
        <w:jc w:val="both"/>
        <w:outlineLvl w:val="0"/>
        <w:rPr>
          <w:b/>
          <w:sz w:val="24"/>
        </w:rPr>
      </w:pPr>
      <w:r w:rsidRPr="00037705">
        <w:rPr>
          <w:b/>
          <w:sz w:val="24"/>
        </w:rPr>
        <w:t>Nawierzchnia jezdni:</w:t>
      </w:r>
    </w:p>
    <w:p w14:paraId="6AA551D2" w14:textId="434B240B" w:rsidR="004004B6" w:rsidRDefault="004B1111" w:rsidP="004004B6">
      <w:pPr>
        <w:pStyle w:val="Tekstpodstawowywcity2"/>
        <w:numPr>
          <w:ilvl w:val="0"/>
          <w:numId w:val="17"/>
        </w:numPr>
      </w:pPr>
      <w:r>
        <w:t>p</w:t>
      </w:r>
      <w:r w:rsidR="004004B6" w:rsidRPr="004004B6">
        <w:t>rofilowanie i zagęszczenie podłoża pod warstwy konstrukcyjne nawierzchni wykonane mechanicznie</w:t>
      </w:r>
      <w:r>
        <w:t xml:space="preserve">, z odwiezieniem </w:t>
      </w:r>
      <w:r w:rsidR="00A7681E">
        <w:t xml:space="preserve">nadmiaru </w:t>
      </w:r>
      <w:r>
        <w:t xml:space="preserve">urobku na </w:t>
      </w:r>
      <w:proofErr w:type="spellStart"/>
      <w:r>
        <w:t>odl</w:t>
      </w:r>
      <w:proofErr w:type="spellEnd"/>
      <w:r>
        <w:t>. do 5 km,</w:t>
      </w:r>
    </w:p>
    <w:p w14:paraId="2156EA78" w14:textId="5A8D63C1" w:rsidR="004004B6" w:rsidRPr="004004B6" w:rsidRDefault="004B1111" w:rsidP="004B1111">
      <w:pPr>
        <w:pStyle w:val="Tekstpodstawowywcity2"/>
        <w:numPr>
          <w:ilvl w:val="0"/>
          <w:numId w:val="17"/>
        </w:numPr>
      </w:pPr>
      <w:r>
        <w:t>d</w:t>
      </w:r>
      <w:r w:rsidR="004004B6">
        <w:t>wukrotne wzmocnienie istniejącej nawierzchni warstwą kruszywa niezwiązanego C-90/3 o uziarnieni</w:t>
      </w:r>
      <w:r>
        <w:t>u</w:t>
      </w:r>
      <w:r w:rsidR="004004B6">
        <w:t xml:space="preserve"> 0/31,5 mm</w:t>
      </w:r>
      <w:r>
        <w:t xml:space="preserve">, </w:t>
      </w:r>
      <w:r w:rsidR="004004B6" w:rsidRPr="004004B6">
        <w:t xml:space="preserve">wyrównanie </w:t>
      </w:r>
      <w:r>
        <w:t xml:space="preserve">gr. </w:t>
      </w:r>
      <w:r w:rsidR="004004B6" w:rsidRPr="004004B6">
        <w:t xml:space="preserve">7 cm </w:t>
      </w:r>
      <w:r>
        <w:t xml:space="preserve">+ </w:t>
      </w:r>
      <w:r w:rsidR="004004B6" w:rsidRPr="004004B6">
        <w:t xml:space="preserve">nawierzchnia gr. 10 cm </w:t>
      </w:r>
    </w:p>
    <w:p w14:paraId="1E6DB15F" w14:textId="45EAB88C" w:rsidR="004004B6" w:rsidRPr="004004B6" w:rsidRDefault="004004B6" w:rsidP="004004B6">
      <w:pPr>
        <w:pStyle w:val="Tekstpodstawowywcity2"/>
        <w:numPr>
          <w:ilvl w:val="0"/>
          <w:numId w:val="17"/>
        </w:numPr>
      </w:pPr>
      <w:r w:rsidRPr="004004B6">
        <w:t xml:space="preserve">pojedyncze utrwalenie emulsją </w:t>
      </w:r>
      <w:r w:rsidR="004B1111">
        <w:t xml:space="preserve">asfaltową </w:t>
      </w:r>
      <w:r w:rsidRPr="004004B6">
        <w:t xml:space="preserve">i grysem 2/5 mm </w:t>
      </w:r>
    </w:p>
    <w:p w14:paraId="5B4E1143" w14:textId="5CF92BB4" w:rsidR="00636754" w:rsidRDefault="00636754" w:rsidP="00C413CA">
      <w:pPr>
        <w:pStyle w:val="opistechnicznyy"/>
        <w:tabs>
          <w:tab w:val="left" w:pos="709"/>
        </w:tabs>
        <w:jc w:val="both"/>
        <w:outlineLvl w:val="0"/>
        <w:rPr>
          <w:b/>
          <w:sz w:val="24"/>
        </w:rPr>
      </w:pPr>
    </w:p>
    <w:p w14:paraId="1851774D" w14:textId="35B65075" w:rsidR="00AC6F15" w:rsidRDefault="003B305C" w:rsidP="00EA2720">
      <w:pPr>
        <w:ind w:firstLine="700"/>
        <w:jc w:val="both"/>
        <w:rPr>
          <w:sz w:val="24"/>
        </w:rPr>
      </w:pPr>
      <w:r>
        <w:rPr>
          <w:sz w:val="24"/>
        </w:rPr>
        <w:lastRenderedPageBreak/>
        <w:t xml:space="preserve">Pobocza należy </w:t>
      </w:r>
      <w:r w:rsidR="004004B6">
        <w:rPr>
          <w:sz w:val="24"/>
        </w:rPr>
        <w:t xml:space="preserve">wyprofilować </w:t>
      </w:r>
      <w:r>
        <w:rPr>
          <w:sz w:val="24"/>
        </w:rPr>
        <w:t xml:space="preserve">warstwą </w:t>
      </w:r>
      <w:r w:rsidR="00B23F6E">
        <w:rPr>
          <w:sz w:val="24"/>
        </w:rPr>
        <w:t xml:space="preserve">grubości </w:t>
      </w:r>
      <w:r w:rsidR="005A555D">
        <w:rPr>
          <w:sz w:val="24"/>
        </w:rPr>
        <w:t xml:space="preserve">do </w:t>
      </w:r>
      <w:r w:rsidR="004004B6">
        <w:rPr>
          <w:sz w:val="24"/>
        </w:rPr>
        <w:t xml:space="preserve">15 </w:t>
      </w:r>
      <w:r w:rsidR="00B23F6E">
        <w:rPr>
          <w:sz w:val="24"/>
        </w:rPr>
        <w:t xml:space="preserve">cm z </w:t>
      </w:r>
      <w:r>
        <w:rPr>
          <w:sz w:val="24"/>
        </w:rPr>
        <w:t>kruszywa niezwiązanego</w:t>
      </w:r>
      <w:r w:rsidR="00B23F6E">
        <w:rPr>
          <w:sz w:val="24"/>
        </w:rPr>
        <w:t xml:space="preserve"> 0/31,5 mm</w:t>
      </w:r>
      <w:r w:rsidR="004004B6">
        <w:rPr>
          <w:sz w:val="24"/>
        </w:rPr>
        <w:t xml:space="preserve"> lub urobkiem z profilowania drogi.</w:t>
      </w:r>
    </w:p>
    <w:p w14:paraId="085A8CFC" w14:textId="77777777" w:rsidR="008405F9" w:rsidRPr="00564CC0" w:rsidRDefault="008405F9" w:rsidP="008405F9">
      <w:pPr>
        <w:pStyle w:val="opistechnicznyy"/>
        <w:tabs>
          <w:tab w:val="left" w:pos="851"/>
        </w:tabs>
        <w:ind w:left="720"/>
        <w:jc w:val="both"/>
        <w:rPr>
          <w:sz w:val="24"/>
        </w:rPr>
      </w:pPr>
    </w:p>
    <w:p w14:paraId="727AE5CC" w14:textId="77777777" w:rsidR="00C95F85" w:rsidRDefault="00C95F85" w:rsidP="00C95F85">
      <w:pPr>
        <w:pStyle w:val="opistechnicznyy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C0442">
        <w:rPr>
          <w:b/>
          <w:sz w:val="28"/>
          <w:szCs w:val="28"/>
        </w:rPr>
        <w:t>URZĄDZENIA BEZPIECZEŃSTWA RUCHU</w:t>
      </w:r>
    </w:p>
    <w:p w14:paraId="6FCEAC45" w14:textId="77777777" w:rsidR="00C95F85" w:rsidRPr="006C0442" w:rsidRDefault="00C95F85" w:rsidP="00C95F85">
      <w:pPr>
        <w:pStyle w:val="opistechnicznyy"/>
        <w:ind w:left="360"/>
        <w:jc w:val="both"/>
        <w:rPr>
          <w:b/>
          <w:sz w:val="28"/>
          <w:szCs w:val="28"/>
        </w:rPr>
      </w:pPr>
    </w:p>
    <w:p w14:paraId="66B3BD8A" w14:textId="79058345" w:rsidR="00CC7FCE" w:rsidRPr="005E4C74" w:rsidRDefault="005E4C74" w:rsidP="005E4C74">
      <w:pPr>
        <w:tabs>
          <w:tab w:val="left" w:pos="900"/>
        </w:tabs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 w:rsidR="00F2110B">
        <w:rPr>
          <w:sz w:val="24"/>
          <w:szCs w:val="24"/>
          <w:lang w:eastAsia="ar-SA"/>
        </w:rPr>
        <w:t>Nie przewiduje się zmiany organizacji ruchu. Istniejące oznakowanie pionowe pozostaje bez zmian. Na terenie inwestycji nie występuje oznakowanie poziome.</w:t>
      </w:r>
      <w:r w:rsidRPr="005E4C74">
        <w:rPr>
          <w:sz w:val="24"/>
          <w:szCs w:val="24"/>
          <w:lang w:eastAsia="ar-SA"/>
        </w:rPr>
        <w:t xml:space="preserve"> </w:t>
      </w:r>
    </w:p>
    <w:p w14:paraId="187B3552" w14:textId="77777777" w:rsidR="008D257C" w:rsidRPr="00C95F85" w:rsidRDefault="008D257C" w:rsidP="00086FB3">
      <w:pPr>
        <w:pStyle w:val="opistechnicznyy"/>
        <w:ind w:firstLine="708"/>
        <w:jc w:val="both"/>
        <w:rPr>
          <w:sz w:val="24"/>
        </w:rPr>
      </w:pPr>
    </w:p>
    <w:p w14:paraId="49B94AA1" w14:textId="77777777" w:rsidR="00C43722" w:rsidRPr="006C0442" w:rsidRDefault="00C43722" w:rsidP="00C43722">
      <w:pPr>
        <w:pStyle w:val="opistechnicznyy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C0442">
        <w:rPr>
          <w:b/>
          <w:sz w:val="28"/>
          <w:szCs w:val="28"/>
        </w:rPr>
        <w:t>SIECI</w:t>
      </w:r>
      <w:r w:rsidR="006A752D">
        <w:rPr>
          <w:b/>
          <w:sz w:val="28"/>
          <w:szCs w:val="28"/>
        </w:rPr>
        <w:t xml:space="preserve"> UZBROJENIA TERENU</w:t>
      </w:r>
    </w:p>
    <w:p w14:paraId="6470D309" w14:textId="77777777" w:rsidR="00C43722" w:rsidRDefault="00C43722" w:rsidP="00C43722">
      <w:pPr>
        <w:jc w:val="both"/>
        <w:rPr>
          <w:sz w:val="24"/>
        </w:rPr>
      </w:pPr>
    </w:p>
    <w:p w14:paraId="575CE439" w14:textId="274C87E2" w:rsidR="00B71ADA" w:rsidRDefault="00C43722" w:rsidP="00B71ADA">
      <w:pPr>
        <w:pStyle w:val="opistechnicznyy"/>
        <w:tabs>
          <w:tab w:val="left" w:pos="720"/>
        </w:tabs>
        <w:jc w:val="both"/>
        <w:rPr>
          <w:sz w:val="24"/>
        </w:rPr>
      </w:pPr>
      <w:r w:rsidRPr="003D40F8">
        <w:rPr>
          <w:sz w:val="24"/>
        </w:rPr>
        <w:tab/>
      </w:r>
      <w:bookmarkStart w:id="1" w:name="_Hlk35284292"/>
      <w:r w:rsidR="00237CB8">
        <w:rPr>
          <w:sz w:val="24"/>
        </w:rPr>
        <w:t xml:space="preserve">W obrębie inwestycji występuje uzbrojenie w postaci kablowej </w:t>
      </w:r>
      <w:r w:rsidR="00322234">
        <w:rPr>
          <w:sz w:val="24"/>
        </w:rPr>
        <w:t>i napowietrznej sieci</w:t>
      </w:r>
      <w:r w:rsidR="00237CB8">
        <w:rPr>
          <w:sz w:val="24"/>
        </w:rPr>
        <w:t xml:space="preserve"> elektroenergetycznej</w:t>
      </w:r>
      <w:r w:rsidR="00322234">
        <w:rPr>
          <w:sz w:val="24"/>
        </w:rPr>
        <w:t xml:space="preserve"> </w:t>
      </w:r>
      <w:proofErr w:type="spellStart"/>
      <w:r w:rsidR="00322234">
        <w:rPr>
          <w:sz w:val="24"/>
        </w:rPr>
        <w:t>nN</w:t>
      </w:r>
      <w:proofErr w:type="spellEnd"/>
      <w:r w:rsidR="00322234">
        <w:rPr>
          <w:sz w:val="24"/>
        </w:rPr>
        <w:t xml:space="preserve">, </w:t>
      </w:r>
      <w:r w:rsidR="00237CB8">
        <w:rPr>
          <w:sz w:val="24"/>
        </w:rPr>
        <w:t xml:space="preserve">kablowej </w:t>
      </w:r>
      <w:r w:rsidR="00322234">
        <w:rPr>
          <w:sz w:val="24"/>
        </w:rPr>
        <w:t>i napowietrznej sieci telekomunikacyjnej</w:t>
      </w:r>
      <w:r w:rsidR="004B17BE">
        <w:rPr>
          <w:sz w:val="24"/>
        </w:rPr>
        <w:t xml:space="preserve"> oraz</w:t>
      </w:r>
      <w:r w:rsidR="00322234">
        <w:rPr>
          <w:sz w:val="24"/>
        </w:rPr>
        <w:t xml:space="preserve"> sieci </w:t>
      </w:r>
      <w:r w:rsidR="00237CB8">
        <w:rPr>
          <w:sz w:val="24"/>
        </w:rPr>
        <w:t xml:space="preserve">oświetleniowej </w:t>
      </w:r>
      <w:proofErr w:type="spellStart"/>
      <w:r w:rsidR="00237CB8">
        <w:rPr>
          <w:sz w:val="24"/>
        </w:rPr>
        <w:t>nN</w:t>
      </w:r>
      <w:proofErr w:type="spellEnd"/>
      <w:r w:rsidR="00322234">
        <w:rPr>
          <w:sz w:val="24"/>
        </w:rPr>
        <w:t xml:space="preserve"> </w:t>
      </w:r>
      <w:r w:rsidR="004B17BE">
        <w:rPr>
          <w:sz w:val="24"/>
        </w:rPr>
        <w:t>i</w:t>
      </w:r>
      <w:r w:rsidR="00322234">
        <w:rPr>
          <w:sz w:val="24"/>
        </w:rPr>
        <w:t xml:space="preserve"> sieci wodociągowej.</w:t>
      </w:r>
      <w:r w:rsidR="00B71ADA">
        <w:rPr>
          <w:sz w:val="24"/>
        </w:rPr>
        <w:t xml:space="preserve"> </w:t>
      </w:r>
      <w:bookmarkEnd w:id="1"/>
      <w:r w:rsidR="00F2110B">
        <w:rPr>
          <w:sz w:val="24"/>
        </w:rPr>
        <w:t>Zakres robót w żaden sposób nie ingeruje w istniejące sieci uzbrojenia terenu.</w:t>
      </w:r>
    </w:p>
    <w:p w14:paraId="20FED212" w14:textId="086EEBE8" w:rsidR="00BC2E6A" w:rsidRDefault="00B71ADA" w:rsidP="003E364B">
      <w:pPr>
        <w:pStyle w:val="opistechnicznyy"/>
        <w:tabs>
          <w:tab w:val="left" w:pos="720"/>
        </w:tabs>
        <w:jc w:val="both"/>
        <w:rPr>
          <w:sz w:val="24"/>
        </w:rPr>
      </w:pPr>
      <w:r>
        <w:rPr>
          <w:sz w:val="24"/>
        </w:rPr>
        <w:tab/>
      </w:r>
    </w:p>
    <w:p w14:paraId="3F35365F" w14:textId="77777777" w:rsidR="001617AC" w:rsidRDefault="001617AC" w:rsidP="001617AC">
      <w:pPr>
        <w:pStyle w:val="opistechnicznyy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95F85">
        <w:rPr>
          <w:b/>
          <w:sz w:val="28"/>
          <w:szCs w:val="28"/>
        </w:rPr>
        <w:t>STAN PRAWNY GRUNTU</w:t>
      </w:r>
    </w:p>
    <w:p w14:paraId="7773B94B" w14:textId="77777777" w:rsidR="001617AC" w:rsidRDefault="001617AC" w:rsidP="001617AC">
      <w:pPr>
        <w:ind w:firstLine="708"/>
        <w:jc w:val="both"/>
        <w:rPr>
          <w:sz w:val="24"/>
        </w:rPr>
      </w:pPr>
    </w:p>
    <w:p w14:paraId="43A1E1E7" w14:textId="622B5B27" w:rsidR="00636754" w:rsidRDefault="001617AC" w:rsidP="004B17BE">
      <w:pPr>
        <w:spacing w:after="120"/>
        <w:ind w:firstLine="708"/>
        <w:jc w:val="both"/>
        <w:rPr>
          <w:sz w:val="24"/>
        </w:rPr>
      </w:pPr>
      <w:r w:rsidRPr="000C491F">
        <w:rPr>
          <w:sz w:val="24"/>
        </w:rPr>
        <w:t>Działk</w:t>
      </w:r>
      <w:r w:rsidR="004B17BE">
        <w:rPr>
          <w:sz w:val="24"/>
        </w:rPr>
        <w:t>a</w:t>
      </w:r>
      <w:r w:rsidRPr="000C491F">
        <w:rPr>
          <w:sz w:val="24"/>
        </w:rPr>
        <w:t xml:space="preserve"> </w:t>
      </w:r>
      <w:r w:rsidR="004B17BE" w:rsidRPr="00AA550E">
        <w:rPr>
          <w:sz w:val="24"/>
        </w:rPr>
        <w:t xml:space="preserve">nr ew. </w:t>
      </w:r>
      <w:r w:rsidR="004B17BE">
        <w:rPr>
          <w:sz w:val="24"/>
        </w:rPr>
        <w:t xml:space="preserve">455/3 </w:t>
      </w:r>
      <w:r w:rsidRPr="000C491F">
        <w:rPr>
          <w:sz w:val="24"/>
        </w:rPr>
        <w:t>na któr</w:t>
      </w:r>
      <w:r w:rsidR="004B17BE">
        <w:rPr>
          <w:sz w:val="24"/>
        </w:rPr>
        <w:t>ej</w:t>
      </w:r>
      <w:r w:rsidRPr="000C491F">
        <w:rPr>
          <w:sz w:val="24"/>
        </w:rPr>
        <w:t xml:space="preserve"> będzie realizowana inwestycja </w:t>
      </w:r>
      <w:r w:rsidR="004B17BE">
        <w:rPr>
          <w:sz w:val="24"/>
        </w:rPr>
        <w:t>jest</w:t>
      </w:r>
      <w:r w:rsidR="00BC2AA6">
        <w:rPr>
          <w:sz w:val="24"/>
        </w:rPr>
        <w:t xml:space="preserve"> pasem drogowym i </w:t>
      </w:r>
      <w:r w:rsidRPr="000C491F">
        <w:rPr>
          <w:sz w:val="24"/>
        </w:rPr>
        <w:t>stanowi własność</w:t>
      </w:r>
      <w:r w:rsidR="004B17BE">
        <w:rPr>
          <w:sz w:val="24"/>
        </w:rPr>
        <w:t xml:space="preserve"> </w:t>
      </w:r>
      <w:r w:rsidRPr="0032078D">
        <w:rPr>
          <w:sz w:val="24"/>
        </w:rPr>
        <w:t xml:space="preserve">Gminy </w:t>
      </w:r>
      <w:r w:rsidR="0032078D" w:rsidRPr="0032078D">
        <w:rPr>
          <w:sz w:val="24"/>
        </w:rPr>
        <w:t>Nowogród Bobrzański</w:t>
      </w:r>
      <w:r w:rsidR="004B17BE">
        <w:rPr>
          <w:sz w:val="24"/>
        </w:rPr>
        <w:t>.</w:t>
      </w:r>
    </w:p>
    <w:p w14:paraId="1E5DA356" w14:textId="77777777" w:rsidR="00BC2AA6" w:rsidRDefault="00BC2AA6" w:rsidP="00BC2AA6">
      <w:pPr>
        <w:pStyle w:val="opistechnicznyy"/>
        <w:tabs>
          <w:tab w:val="left" w:pos="851"/>
        </w:tabs>
        <w:ind w:left="720"/>
        <w:jc w:val="both"/>
        <w:rPr>
          <w:sz w:val="24"/>
        </w:rPr>
      </w:pPr>
    </w:p>
    <w:p w14:paraId="11124888" w14:textId="77777777" w:rsidR="001617AC" w:rsidRPr="00C95F85" w:rsidRDefault="001617AC" w:rsidP="001617AC">
      <w:pPr>
        <w:pStyle w:val="opistechnicznyy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95F85">
        <w:rPr>
          <w:b/>
          <w:sz w:val="28"/>
          <w:szCs w:val="28"/>
        </w:rPr>
        <w:t>ZESTAWIENIE POWIERZCHNI</w:t>
      </w:r>
    </w:p>
    <w:p w14:paraId="05754427" w14:textId="77777777" w:rsidR="001617AC" w:rsidRPr="001619E6" w:rsidRDefault="001617AC" w:rsidP="001617AC">
      <w:pPr>
        <w:pStyle w:val="opistechnicznyy"/>
        <w:tabs>
          <w:tab w:val="left" w:pos="851"/>
        </w:tabs>
        <w:jc w:val="both"/>
        <w:rPr>
          <w:b/>
          <w:sz w:val="24"/>
          <w:u w:val="single"/>
        </w:rPr>
      </w:pPr>
    </w:p>
    <w:p w14:paraId="7EC44F3A" w14:textId="39DBAA0A" w:rsidR="001617AC" w:rsidRPr="00352E68" w:rsidRDefault="001617AC" w:rsidP="001617AC">
      <w:pPr>
        <w:pStyle w:val="opistechnicznyy"/>
        <w:tabs>
          <w:tab w:val="left" w:pos="851"/>
        </w:tabs>
        <w:jc w:val="both"/>
        <w:rPr>
          <w:sz w:val="24"/>
        </w:rPr>
      </w:pPr>
      <w:r w:rsidRPr="00352E68">
        <w:rPr>
          <w:sz w:val="24"/>
        </w:rPr>
        <w:t xml:space="preserve">Łączna powierzchnia wszystkich elementów inwestycji wynosi </w:t>
      </w:r>
      <w:r w:rsidR="004B17BE">
        <w:rPr>
          <w:sz w:val="24"/>
        </w:rPr>
        <w:t>1440</w:t>
      </w:r>
      <w:r w:rsidRPr="00352E68">
        <w:rPr>
          <w:sz w:val="24"/>
        </w:rPr>
        <w:t xml:space="preserve"> m</w:t>
      </w:r>
      <w:r w:rsidRPr="00352E68">
        <w:rPr>
          <w:sz w:val="24"/>
          <w:vertAlign w:val="superscript"/>
        </w:rPr>
        <w:t>2</w:t>
      </w:r>
      <w:r w:rsidRPr="00352E68">
        <w:rPr>
          <w:sz w:val="24"/>
        </w:rPr>
        <w:t xml:space="preserve"> i </w:t>
      </w:r>
      <w:r w:rsidR="00564CC0" w:rsidRPr="00352E68">
        <w:rPr>
          <w:sz w:val="24"/>
        </w:rPr>
        <w:t>obejmuje</w:t>
      </w:r>
      <w:r w:rsidRPr="00352E68">
        <w:rPr>
          <w:sz w:val="24"/>
        </w:rPr>
        <w:t>:</w:t>
      </w:r>
    </w:p>
    <w:p w14:paraId="4C2053B7" w14:textId="7ECE8AEA" w:rsidR="00564CC0" w:rsidRPr="00427D81" w:rsidRDefault="00BC2AA6" w:rsidP="00564CC0">
      <w:pPr>
        <w:pStyle w:val="opistechnicznyy"/>
        <w:numPr>
          <w:ilvl w:val="0"/>
          <w:numId w:val="12"/>
        </w:numPr>
        <w:tabs>
          <w:tab w:val="left" w:pos="851"/>
        </w:tabs>
        <w:jc w:val="both"/>
        <w:rPr>
          <w:sz w:val="24"/>
        </w:rPr>
      </w:pPr>
      <w:r>
        <w:rPr>
          <w:sz w:val="24"/>
        </w:rPr>
        <w:t>j</w:t>
      </w:r>
      <w:r w:rsidR="00564CC0" w:rsidRPr="00427D81">
        <w:rPr>
          <w:sz w:val="24"/>
        </w:rPr>
        <w:t>ezdni</w:t>
      </w:r>
      <w:r w:rsidR="007B201F">
        <w:rPr>
          <w:sz w:val="24"/>
        </w:rPr>
        <w:t>ę</w:t>
      </w:r>
      <w:r w:rsidR="004004B6">
        <w:rPr>
          <w:sz w:val="24"/>
        </w:rPr>
        <w:t xml:space="preserve"> z powierzchniowym utrwaleniem emulsją asfaltową</w:t>
      </w:r>
      <w:r>
        <w:rPr>
          <w:sz w:val="24"/>
        </w:rPr>
        <w:t xml:space="preserve"> </w:t>
      </w:r>
      <w:r w:rsidR="00564CC0" w:rsidRPr="00427D81">
        <w:rPr>
          <w:sz w:val="24"/>
        </w:rPr>
        <w:t xml:space="preserve">–  </w:t>
      </w:r>
      <w:r w:rsidR="004B17BE">
        <w:rPr>
          <w:sz w:val="24"/>
        </w:rPr>
        <w:t>740</w:t>
      </w:r>
      <w:r w:rsidR="00564CC0" w:rsidRPr="00427D81">
        <w:rPr>
          <w:sz w:val="24"/>
        </w:rPr>
        <w:t xml:space="preserve"> m</w:t>
      </w:r>
      <w:r w:rsidR="00564CC0" w:rsidRPr="00427D81">
        <w:rPr>
          <w:sz w:val="24"/>
          <w:vertAlign w:val="superscript"/>
        </w:rPr>
        <w:t>2</w:t>
      </w:r>
    </w:p>
    <w:p w14:paraId="589D09B4" w14:textId="435072B5" w:rsidR="00564CC0" w:rsidRPr="001D712F" w:rsidRDefault="00564CC0" w:rsidP="00564CC0">
      <w:pPr>
        <w:pStyle w:val="opistechnicznyy"/>
        <w:numPr>
          <w:ilvl w:val="0"/>
          <w:numId w:val="12"/>
        </w:numPr>
        <w:tabs>
          <w:tab w:val="left" w:pos="851"/>
        </w:tabs>
        <w:jc w:val="both"/>
        <w:rPr>
          <w:sz w:val="24"/>
        </w:rPr>
      </w:pPr>
      <w:r w:rsidRPr="001D712F">
        <w:rPr>
          <w:sz w:val="24"/>
        </w:rPr>
        <w:t xml:space="preserve">pobocza </w:t>
      </w:r>
      <w:r w:rsidR="00BC2AA6">
        <w:rPr>
          <w:sz w:val="24"/>
        </w:rPr>
        <w:t>gruntowe, ulepszone kruszywem niezwiązanym</w:t>
      </w:r>
      <w:r w:rsidRPr="001D712F">
        <w:rPr>
          <w:sz w:val="24"/>
        </w:rPr>
        <w:t xml:space="preserve"> – </w:t>
      </w:r>
      <w:r w:rsidR="004B17BE">
        <w:rPr>
          <w:sz w:val="24"/>
        </w:rPr>
        <w:t>300</w:t>
      </w:r>
      <w:r w:rsidRPr="001D712F">
        <w:rPr>
          <w:sz w:val="24"/>
        </w:rPr>
        <w:t xml:space="preserve"> m</w:t>
      </w:r>
      <w:r w:rsidRPr="001D712F">
        <w:rPr>
          <w:sz w:val="24"/>
          <w:vertAlign w:val="superscript"/>
        </w:rPr>
        <w:t>2</w:t>
      </w:r>
    </w:p>
    <w:p w14:paraId="1B8A29BA" w14:textId="09BF6475" w:rsidR="00564CC0" w:rsidRPr="00756315" w:rsidRDefault="00564CC0" w:rsidP="00564CC0">
      <w:pPr>
        <w:pStyle w:val="opistechnicznyy"/>
        <w:numPr>
          <w:ilvl w:val="0"/>
          <w:numId w:val="12"/>
        </w:numPr>
        <w:tabs>
          <w:tab w:val="left" w:pos="851"/>
        </w:tabs>
        <w:jc w:val="both"/>
        <w:rPr>
          <w:sz w:val="24"/>
        </w:rPr>
      </w:pPr>
      <w:r w:rsidRPr="00756315">
        <w:rPr>
          <w:sz w:val="24"/>
        </w:rPr>
        <w:t xml:space="preserve">tereny zielone ( </w:t>
      </w:r>
      <w:r w:rsidR="00BC2AA6">
        <w:rPr>
          <w:sz w:val="24"/>
        </w:rPr>
        <w:t>konserwacja rowów przydrożnych  i</w:t>
      </w:r>
      <w:r w:rsidRPr="00756315">
        <w:rPr>
          <w:sz w:val="24"/>
        </w:rPr>
        <w:t xml:space="preserve"> skarp</w:t>
      </w:r>
      <w:r w:rsidR="00BC2AA6">
        <w:rPr>
          <w:sz w:val="24"/>
        </w:rPr>
        <w:t xml:space="preserve"> </w:t>
      </w:r>
      <w:r w:rsidRPr="00756315">
        <w:rPr>
          <w:sz w:val="24"/>
        </w:rPr>
        <w:t xml:space="preserve">) – </w:t>
      </w:r>
      <w:r w:rsidR="004B17BE">
        <w:rPr>
          <w:sz w:val="24"/>
        </w:rPr>
        <w:t>4</w:t>
      </w:r>
      <w:r w:rsidR="004004B6">
        <w:rPr>
          <w:sz w:val="24"/>
        </w:rPr>
        <w:t>0</w:t>
      </w:r>
      <w:r w:rsidRPr="00756315">
        <w:rPr>
          <w:sz w:val="24"/>
        </w:rPr>
        <w:t xml:space="preserve"> </w:t>
      </w:r>
      <w:bookmarkStart w:id="2" w:name="_Hlk24092921"/>
      <w:r w:rsidRPr="00756315">
        <w:rPr>
          <w:sz w:val="24"/>
        </w:rPr>
        <w:t>m</w:t>
      </w:r>
      <w:r w:rsidRPr="00756315">
        <w:rPr>
          <w:sz w:val="24"/>
          <w:vertAlign w:val="superscript"/>
        </w:rPr>
        <w:t>2</w:t>
      </w:r>
      <w:bookmarkEnd w:id="2"/>
    </w:p>
    <w:p w14:paraId="1E6F92F3" w14:textId="77777777" w:rsidR="00564CC0" w:rsidRPr="00B0740E" w:rsidRDefault="00564CC0" w:rsidP="001617AC">
      <w:pPr>
        <w:pStyle w:val="opistechnicznyy"/>
        <w:tabs>
          <w:tab w:val="left" w:pos="851"/>
        </w:tabs>
        <w:ind w:left="720"/>
        <w:jc w:val="both"/>
        <w:rPr>
          <w:sz w:val="24"/>
        </w:rPr>
      </w:pPr>
    </w:p>
    <w:p w14:paraId="686A24DF" w14:textId="77777777" w:rsidR="00594AA6" w:rsidRDefault="00594AA6" w:rsidP="003E364B">
      <w:pPr>
        <w:pStyle w:val="opistechnicznyy"/>
        <w:tabs>
          <w:tab w:val="left" w:pos="720"/>
        </w:tabs>
        <w:jc w:val="both"/>
        <w:rPr>
          <w:sz w:val="24"/>
        </w:rPr>
      </w:pPr>
    </w:p>
    <w:p w14:paraId="4B15631E" w14:textId="77777777" w:rsidR="0032078D" w:rsidRDefault="0032078D" w:rsidP="003E364B">
      <w:pPr>
        <w:pStyle w:val="opistechnicznyy"/>
        <w:tabs>
          <w:tab w:val="left" w:pos="720"/>
        </w:tabs>
        <w:jc w:val="both"/>
        <w:rPr>
          <w:sz w:val="24"/>
        </w:rPr>
      </w:pPr>
    </w:p>
    <w:p w14:paraId="0E884327" w14:textId="77777777" w:rsidR="00AD1DB1" w:rsidRDefault="00AD1DB1">
      <w:pPr>
        <w:pStyle w:val="opistechnicznyy"/>
        <w:tabs>
          <w:tab w:val="left" w:pos="5954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opracował: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C84ED10" w14:textId="77777777" w:rsidR="00AD1DB1" w:rsidRDefault="00AD1DB1">
      <w:pPr>
        <w:pStyle w:val="opistechnicznyy"/>
        <w:tabs>
          <w:tab w:val="left" w:pos="5954"/>
        </w:tabs>
        <w:jc w:val="both"/>
        <w:rPr>
          <w:sz w:val="24"/>
        </w:rPr>
      </w:pPr>
    </w:p>
    <w:p w14:paraId="328733A3" w14:textId="77777777" w:rsidR="00AD1DB1" w:rsidRPr="00216356" w:rsidRDefault="00AD1DB1" w:rsidP="00216356">
      <w:pPr>
        <w:pStyle w:val="opistechnicznyy"/>
        <w:tabs>
          <w:tab w:val="left" w:pos="851"/>
        </w:tabs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>
        <w:rPr>
          <w:sz w:val="24"/>
        </w:rPr>
        <w:tab/>
        <w:t xml:space="preserve"> mgr inż. Piotr </w:t>
      </w:r>
      <w:proofErr w:type="spellStart"/>
      <w:r>
        <w:rPr>
          <w:sz w:val="24"/>
        </w:rPr>
        <w:t>Sawiak</w:t>
      </w:r>
      <w:proofErr w:type="spellEnd"/>
    </w:p>
    <w:sectPr w:rsidR="00AD1DB1" w:rsidRPr="00216356" w:rsidSect="004E0E56">
      <w:pgSz w:w="11906" w:h="16838"/>
      <w:pgMar w:top="1134" w:right="1134" w:bottom="1134" w:left="1134" w:header="709" w:footer="822" w:gutter="56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A180A" w14:textId="77777777" w:rsidR="00EC7877" w:rsidRDefault="00EC7877">
      <w:r>
        <w:separator/>
      </w:r>
    </w:p>
  </w:endnote>
  <w:endnote w:type="continuationSeparator" w:id="0">
    <w:p w14:paraId="1705895A" w14:textId="77777777" w:rsidR="00EC7877" w:rsidRDefault="00EC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5CFCB" w14:textId="77777777" w:rsidR="00EC7877" w:rsidRDefault="00EC7877">
      <w:r>
        <w:separator/>
      </w:r>
    </w:p>
  </w:footnote>
  <w:footnote w:type="continuationSeparator" w:id="0">
    <w:p w14:paraId="692C81A6" w14:textId="77777777" w:rsidR="00EC7877" w:rsidRDefault="00EC7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1361"/>
        </w:tabs>
      </w:pPr>
      <w:rPr>
        <w:rFonts w:ascii="Times New Roman" w:hAnsi="Times New Roman"/>
        <w:b/>
        <w:i w:val="0"/>
        <w:sz w:val="36"/>
        <w:u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</w:pPr>
      <w:rPr>
        <w:rFonts w:ascii="Times New Roman" w:hAnsi="Times New Roman"/>
        <w:b/>
        <w:i w:val="0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</w:pPr>
      <w:rPr>
        <w:rFonts w:ascii="Times New Roman" w:hAnsi="Times New Roman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1">
    <w:nsid w:val="00000006"/>
    <w:multiLevelType w:val="multilevel"/>
    <w:tmpl w:val="00000006"/>
    <w:lvl w:ilvl="0">
      <w:start w:val="5"/>
      <w:numFmt w:val="decimal"/>
      <w:lvlText w:val="%1."/>
      <w:lvlJc w:val="left"/>
      <w:pPr>
        <w:tabs>
          <w:tab w:val="num" w:pos="454"/>
        </w:tabs>
      </w:pPr>
      <w:rPr>
        <w:rFonts w:ascii="Times New Roman" w:hAnsi="Times New Roman"/>
        <w:b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170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</w:pPr>
      <w:rPr>
        <w:rFonts w:ascii="Times New Roman" w:hAnsi="Times New Roman"/>
        <w:b/>
        <w:i w:val="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</w:pPr>
      <w:rPr>
        <w:rFonts w:ascii="Times New Roman" w:hAnsi="Times New Roman"/>
        <w:b/>
        <w:i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2">
    <w:nsid w:val="033652CF"/>
    <w:multiLevelType w:val="hybridMultilevel"/>
    <w:tmpl w:val="F56273F2"/>
    <w:name w:val="WW8Num6"/>
    <w:lvl w:ilvl="0" w:tplc="4EEAE102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A38EEDC4">
      <w:numFmt w:val="bullet"/>
      <w:lvlText w:val="-"/>
      <w:lvlJc w:val="left"/>
      <w:pPr>
        <w:tabs>
          <w:tab w:val="num" w:pos="1420"/>
        </w:tabs>
        <w:ind w:left="1420" w:hanging="360"/>
      </w:pPr>
      <w:rPr>
        <w:rFonts w:ascii="Times New Roman" w:eastAsia="Times New Roman" w:hAnsi="Times New Roman" w:cs="Times New Roman" w:hint="default"/>
      </w:rPr>
    </w:lvl>
    <w:lvl w:ilvl="2" w:tplc="2AE84AD0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6B226BB6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B04A891E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BFF846B8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71A2F63A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AEACB2BA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33E66C20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3">
    <w:nsid w:val="0AB85474"/>
    <w:multiLevelType w:val="hybridMultilevel"/>
    <w:tmpl w:val="479CBD5E"/>
    <w:lvl w:ilvl="0" w:tplc="04150001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</w:rPr>
    </w:lvl>
    <w:lvl w:ilvl="1" w:tplc="8364144C">
      <w:numFmt w:val="bullet"/>
      <w:lvlText w:val="-"/>
      <w:lvlJc w:val="left"/>
      <w:pPr>
        <w:tabs>
          <w:tab w:val="num" w:pos="1420"/>
        </w:tabs>
        <w:ind w:left="142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4">
    <w:nsid w:val="18B921C7"/>
    <w:multiLevelType w:val="multilevel"/>
    <w:tmpl w:val="D00611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B0838DC"/>
    <w:multiLevelType w:val="hybridMultilevel"/>
    <w:tmpl w:val="34E80364"/>
    <w:lvl w:ilvl="0" w:tplc="1F788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D0AAB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BCFA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0215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C4D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FEF2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6A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28B7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3E0B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595975"/>
    <w:multiLevelType w:val="singleLevel"/>
    <w:tmpl w:val="6E808782"/>
    <w:lvl w:ilvl="0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7">
    <w:nsid w:val="1FDB5AF8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8772056"/>
    <w:multiLevelType w:val="hybridMultilevel"/>
    <w:tmpl w:val="F2DA1DCA"/>
    <w:lvl w:ilvl="0" w:tplc="F74E18D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74381D1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68B8EA5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69AB2D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837E140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9E5A786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822BDC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A7A5DB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AACCA1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BD5084E"/>
    <w:multiLevelType w:val="multilevel"/>
    <w:tmpl w:val="850EF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1077"/>
      </w:pPr>
      <w:rPr>
        <w:rFonts w:ascii="Times New Roman" w:hAnsi="Times New Roman" w:hint="default"/>
        <w:b/>
        <w:i w:val="0"/>
        <w:sz w:val="36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67" w:hanging="567"/>
      </w:pPr>
      <w:rPr>
        <w:rFonts w:ascii="Times New Roman" w:hAnsi="Times New Roman" w:hint="default"/>
        <w:b/>
        <w:i w:val="0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5411408"/>
    <w:multiLevelType w:val="multilevel"/>
    <w:tmpl w:val="D00611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473F0506"/>
    <w:multiLevelType w:val="hybridMultilevel"/>
    <w:tmpl w:val="87381060"/>
    <w:lvl w:ilvl="0" w:tplc="2886172C">
      <w:start w:val="1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3012861C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4A12E9B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6408EC6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C2E8E0BA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D4869B92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CBE6F41C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73F871DC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A82E8814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4D3C2C37"/>
    <w:multiLevelType w:val="hybridMultilevel"/>
    <w:tmpl w:val="E01C2850"/>
    <w:lvl w:ilvl="0" w:tplc="057A9B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DE6EFE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4">
    <w:nsid w:val="55DF19CB"/>
    <w:multiLevelType w:val="multilevel"/>
    <w:tmpl w:val="D00611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57FF0D3F"/>
    <w:multiLevelType w:val="multilevel"/>
    <w:tmpl w:val="EB4C7DB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08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D32811"/>
    <w:multiLevelType w:val="multilevel"/>
    <w:tmpl w:val="D00611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69AC4C8D"/>
    <w:multiLevelType w:val="multilevel"/>
    <w:tmpl w:val="6316A35E"/>
    <w:lvl w:ilvl="0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rFonts w:ascii="Times New Roman" w:hAnsi="Times New Roman" w:hint="default"/>
        <w:b/>
        <w:i w:val="0"/>
        <w:sz w:val="3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37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1361" w:hanging="284"/>
      </w:pPr>
      <w:rPr>
        <w:rFonts w:ascii="Times New Roman" w:hAnsi="Times New Roman" w:hint="default"/>
        <w:b/>
        <w:i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73886B79"/>
    <w:multiLevelType w:val="hybridMultilevel"/>
    <w:tmpl w:val="94F89730"/>
    <w:lvl w:ilvl="0" w:tplc="7A5C8960">
      <w:numFmt w:val="bullet"/>
      <w:lvlText w:val="-"/>
      <w:lvlJc w:val="left"/>
      <w:pPr>
        <w:tabs>
          <w:tab w:val="num" w:pos="1282"/>
        </w:tabs>
        <w:ind w:left="1282" w:hanging="360"/>
      </w:pPr>
      <w:rPr>
        <w:rFonts w:ascii="Times New Roman" w:eastAsia="Times New Roman" w:hAnsi="Times New Roman" w:cs="Times New Roman" w:hint="default"/>
      </w:rPr>
    </w:lvl>
    <w:lvl w:ilvl="1" w:tplc="A07A1944" w:tentative="1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hint="default"/>
      </w:rPr>
    </w:lvl>
    <w:lvl w:ilvl="2" w:tplc="C2F0E784" w:tentative="1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5AA4B724" w:tentative="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78582C6C" w:tentative="1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hint="default"/>
      </w:rPr>
    </w:lvl>
    <w:lvl w:ilvl="5" w:tplc="9FC60EC0" w:tentative="1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2196C7B0" w:tentative="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6700DC8C" w:tentative="1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hint="default"/>
      </w:rPr>
    </w:lvl>
    <w:lvl w:ilvl="8" w:tplc="7D885448" w:tentative="1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19">
    <w:nsid w:val="76E8636F"/>
    <w:multiLevelType w:val="multilevel"/>
    <w:tmpl w:val="D00611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78AE78B1"/>
    <w:multiLevelType w:val="multilevel"/>
    <w:tmpl w:val="D86E74E0"/>
    <w:lvl w:ilvl="0">
      <w:start w:val="9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1">
    <w:nsid w:val="7AF90209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2"/>
  </w:num>
  <w:num w:numId="5">
    <w:abstractNumId w:val="12"/>
  </w:num>
  <w:num w:numId="6">
    <w:abstractNumId w:val="8"/>
  </w:num>
  <w:num w:numId="7">
    <w:abstractNumId w:val="6"/>
  </w:num>
  <w:num w:numId="8">
    <w:abstractNumId w:val="18"/>
  </w:num>
  <w:num w:numId="9">
    <w:abstractNumId w:val="15"/>
  </w:num>
  <w:num w:numId="10">
    <w:abstractNumId w:val="17"/>
  </w:num>
  <w:num w:numId="11">
    <w:abstractNumId w:val="11"/>
  </w:num>
  <w:num w:numId="12">
    <w:abstractNumId w:val="5"/>
  </w:num>
  <w:num w:numId="13">
    <w:abstractNumId w:val="21"/>
  </w:num>
  <w:num w:numId="14">
    <w:abstractNumId w:val="16"/>
  </w:num>
  <w:num w:numId="15">
    <w:abstractNumId w:val="19"/>
  </w:num>
  <w:num w:numId="16">
    <w:abstractNumId w:val="14"/>
  </w:num>
  <w:num w:numId="17">
    <w:abstractNumId w:val="3"/>
  </w:num>
  <w:num w:numId="18">
    <w:abstractNumId w:val="20"/>
  </w:num>
  <w:num w:numId="19">
    <w:abstractNumId w:val="4"/>
  </w:num>
  <w:num w:numId="20">
    <w:abstractNumId w:val="1"/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E56"/>
    <w:rsid w:val="00000054"/>
    <w:rsid w:val="000001FC"/>
    <w:rsid w:val="00011F16"/>
    <w:rsid w:val="0001235B"/>
    <w:rsid w:val="00023F9D"/>
    <w:rsid w:val="000247D7"/>
    <w:rsid w:val="000255F7"/>
    <w:rsid w:val="00026101"/>
    <w:rsid w:val="000307DE"/>
    <w:rsid w:val="00046BCC"/>
    <w:rsid w:val="00052FB3"/>
    <w:rsid w:val="00064D0C"/>
    <w:rsid w:val="00070987"/>
    <w:rsid w:val="00073361"/>
    <w:rsid w:val="000748A9"/>
    <w:rsid w:val="00083DFE"/>
    <w:rsid w:val="00086FB3"/>
    <w:rsid w:val="000972D6"/>
    <w:rsid w:val="000A0ADF"/>
    <w:rsid w:val="000A28B8"/>
    <w:rsid w:val="000A2E97"/>
    <w:rsid w:val="000A4E1E"/>
    <w:rsid w:val="000B4492"/>
    <w:rsid w:val="000B5E7E"/>
    <w:rsid w:val="000B7E86"/>
    <w:rsid w:val="000C356B"/>
    <w:rsid w:val="000C78ED"/>
    <w:rsid w:val="000D0932"/>
    <w:rsid w:val="000D157D"/>
    <w:rsid w:val="000D3A0B"/>
    <w:rsid w:val="000D3C66"/>
    <w:rsid w:val="000D505A"/>
    <w:rsid w:val="000D67CF"/>
    <w:rsid w:val="000E4BEE"/>
    <w:rsid w:val="000F3E85"/>
    <w:rsid w:val="001025A1"/>
    <w:rsid w:val="00105ACD"/>
    <w:rsid w:val="00107208"/>
    <w:rsid w:val="0012039B"/>
    <w:rsid w:val="00134D1A"/>
    <w:rsid w:val="00141F0E"/>
    <w:rsid w:val="001447D8"/>
    <w:rsid w:val="00145080"/>
    <w:rsid w:val="0016105D"/>
    <w:rsid w:val="001617AC"/>
    <w:rsid w:val="001619E6"/>
    <w:rsid w:val="00161C7B"/>
    <w:rsid w:val="00170435"/>
    <w:rsid w:val="00181172"/>
    <w:rsid w:val="00194DAF"/>
    <w:rsid w:val="001A1AC1"/>
    <w:rsid w:val="001A7512"/>
    <w:rsid w:val="001B00F5"/>
    <w:rsid w:val="001C159F"/>
    <w:rsid w:val="001C4AFE"/>
    <w:rsid w:val="001C7D41"/>
    <w:rsid w:val="001D3E72"/>
    <w:rsid w:val="001D4BA3"/>
    <w:rsid w:val="001D712F"/>
    <w:rsid w:val="001E28AF"/>
    <w:rsid w:val="001F4A33"/>
    <w:rsid w:val="0020403C"/>
    <w:rsid w:val="00207B21"/>
    <w:rsid w:val="00216356"/>
    <w:rsid w:val="002169D8"/>
    <w:rsid w:val="00217373"/>
    <w:rsid w:val="002336C7"/>
    <w:rsid w:val="00235E63"/>
    <w:rsid w:val="002372A2"/>
    <w:rsid w:val="00237CB8"/>
    <w:rsid w:val="00245D9F"/>
    <w:rsid w:val="00245E70"/>
    <w:rsid w:val="00252B6E"/>
    <w:rsid w:val="00253100"/>
    <w:rsid w:val="002545FF"/>
    <w:rsid w:val="00255739"/>
    <w:rsid w:val="00264DE1"/>
    <w:rsid w:val="00266470"/>
    <w:rsid w:val="00271059"/>
    <w:rsid w:val="00275810"/>
    <w:rsid w:val="00277F9A"/>
    <w:rsid w:val="00287118"/>
    <w:rsid w:val="0029021C"/>
    <w:rsid w:val="00290EAC"/>
    <w:rsid w:val="00294C14"/>
    <w:rsid w:val="002A1D42"/>
    <w:rsid w:val="002A2286"/>
    <w:rsid w:val="002A263C"/>
    <w:rsid w:val="002A5C77"/>
    <w:rsid w:val="002B7D0A"/>
    <w:rsid w:val="002C1335"/>
    <w:rsid w:val="002C5356"/>
    <w:rsid w:val="002E2595"/>
    <w:rsid w:val="002E44EE"/>
    <w:rsid w:val="002F0BD4"/>
    <w:rsid w:val="002F55B9"/>
    <w:rsid w:val="00310742"/>
    <w:rsid w:val="003150BE"/>
    <w:rsid w:val="0032078D"/>
    <w:rsid w:val="00320FBD"/>
    <w:rsid w:val="00322234"/>
    <w:rsid w:val="00327275"/>
    <w:rsid w:val="00331EA5"/>
    <w:rsid w:val="00332A51"/>
    <w:rsid w:val="0033679E"/>
    <w:rsid w:val="0034729D"/>
    <w:rsid w:val="00351155"/>
    <w:rsid w:val="00352050"/>
    <w:rsid w:val="00352E68"/>
    <w:rsid w:val="0035324F"/>
    <w:rsid w:val="003577B9"/>
    <w:rsid w:val="00373D26"/>
    <w:rsid w:val="00376B5F"/>
    <w:rsid w:val="0038001D"/>
    <w:rsid w:val="003815F5"/>
    <w:rsid w:val="00392C83"/>
    <w:rsid w:val="003A048B"/>
    <w:rsid w:val="003A39CF"/>
    <w:rsid w:val="003B305C"/>
    <w:rsid w:val="003B38F8"/>
    <w:rsid w:val="003B4FFA"/>
    <w:rsid w:val="003C574D"/>
    <w:rsid w:val="003D2052"/>
    <w:rsid w:val="003E364B"/>
    <w:rsid w:val="003E71B5"/>
    <w:rsid w:val="004004B6"/>
    <w:rsid w:val="00404BBE"/>
    <w:rsid w:val="00414F2B"/>
    <w:rsid w:val="00425D6F"/>
    <w:rsid w:val="00425D9A"/>
    <w:rsid w:val="00427BC1"/>
    <w:rsid w:val="00427D81"/>
    <w:rsid w:val="00443E6E"/>
    <w:rsid w:val="00447B9B"/>
    <w:rsid w:val="00462DAA"/>
    <w:rsid w:val="00466365"/>
    <w:rsid w:val="004816B5"/>
    <w:rsid w:val="00487B4D"/>
    <w:rsid w:val="004927DD"/>
    <w:rsid w:val="004A1506"/>
    <w:rsid w:val="004A3F4F"/>
    <w:rsid w:val="004A43C5"/>
    <w:rsid w:val="004A59B3"/>
    <w:rsid w:val="004B1111"/>
    <w:rsid w:val="004B17BE"/>
    <w:rsid w:val="004C21A4"/>
    <w:rsid w:val="004C5B21"/>
    <w:rsid w:val="004D7073"/>
    <w:rsid w:val="004E0E56"/>
    <w:rsid w:val="004F0B7A"/>
    <w:rsid w:val="004F1365"/>
    <w:rsid w:val="004F7D59"/>
    <w:rsid w:val="00505EF3"/>
    <w:rsid w:val="005070A1"/>
    <w:rsid w:val="00511DC4"/>
    <w:rsid w:val="005142A5"/>
    <w:rsid w:val="00530CEC"/>
    <w:rsid w:val="00537C2C"/>
    <w:rsid w:val="00561245"/>
    <w:rsid w:val="00564CC0"/>
    <w:rsid w:val="00581C04"/>
    <w:rsid w:val="00581D93"/>
    <w:rsid w:val="00583624"/>
    <w:rsid w:val="00586BBF"/>
    <w:rsid w:val="00590824"/>
    <w:rsid w:val="00594AA6"/>
    <w:rsid w:val="005A436A"/>
    <w:rsid w:val="005A555D"/>
    <w:rsid w:val="005B0F4E"/>
    <w:rsid w:val="005B6BBB"/>
    <w:rsid w:val="005B7D6E"/>
    <w:rsid w:val="005C44B9"/>
    <w:rsid w:val="005C456C"/>
    <w:rsid w:val="005E4C74"/>
    <w:rsid w:val="006107C1"/>
    <w:rsid w:val="006141DE"/>
    <w:rsid w:val="00617889"/>
    <w:rsid w:val="00636754"/>
    <w:rsid w:val="006531A5"/>
    <w:rsid w:val="006537D4"/>
    <w:rsid w:val="00660A7B"/>
    <w:rsid w:val="00677546"/>
    <w:rsid w:val="00680523"/>
    <w:rsid w:val="00680858"/>
    <w:rsid w:val="00685F29"/>
    <w:rsid w:val="00691F8B"/>
    <w:rsid w:val="006A092A"/>
    <w:rsid w:val="006A6D11"/>
    <w:rsid w:val="006A752D"/>
    <w:rsid w:val="006B24E8"/>
    <w:rsid w:val="006B78FB"/>
    <w:rsid w:val="006C2683"/>
    <w:rsid w:val="006D50FF"/>
    <w:rsid w:val="006E2210"/>
    <w:rsid w:val="00715A6C"/>
    <w:rsid w:val="00717F8F"/>
    <w:rsid w:val="0072154C"/>
    <w:rsid w:val="00726E65"/>
    <w:rsid w:val="007341A4"/>
    <w:rsid w:val="00736AAF"/>
    <w:rsid w:val="00750585"/>
    <w:rsid w:val="007526CB"/>
    <w:rsid w:val="00753CF8"/>
    <w:rsid w:val="00756315"/>
    <w:rsid w:val="00796C0D"/>
    <w:rsid w:val="007B201F"/>
    <w:rsid w:val="007B25FB"/>
    <w:rsid w:val="007C4475"/>
    <w:rsid w:val="007C5B26"/>
    <w:rsid w:val="007D08A2"/>
    <w:rsid w:val="007E1E19"/>
    <w:rsid w:val="007E428A"/>
    <w:rsid w:val="007F0878"/>
    <w:rsid w:val="007F6E39"/>
    <w:rsid w:val="00802560"/>
    <w:rsid w:val="0080725D"/>
    <w:rsid w:val="00815073"/>
    <w:rsid w:val="0081509E"/>
    <w:rsid w:val="00820A08"/>
    <w:rsid w:val="00824D8D"/>
    <w:rsid w:val="008405F9"/>
    <w:rsid w:val="00845F06"/>
    <w:rsid w:val="00865066"/>
    <w:rsid w:val="008708EA"/>
    <w:rsid w:val="008744C9"/>
    <w:rsid w:val="00884459"/>
    <w:rsid w:val="008965E2"/>
    <w:rsid w:val="008B28D5"/>
    <w:rsid w:val="008B52E4"/>
    <w:rsid w:val="008B62FB"/>
    <w:rsid w:val="008C1A7F"/>
    <w:rsid w:val="008C21B3"/>
    <w:rsid w:val="008D0D2A"/>
    <w:rsid w:val="008D257C"/>
    <w:rsid w:val="008D5728"/>
    <w:rsid w:val="008D7032"/>
    <w:rsid w:val="008D71C0"/>
    <w:rsid w:val="008E0DD6"/>
    <w:rsid w:val="008F763A"/>
    <w:rsid w:val="008F7A95"/>
    <w:rsid w:val="00916DD5"/>
    <w:rsid w:val="009211E0"/>
    <w:rsid w:val="009231EE"/>
    <w:rsid w:val="009322AB"/>
    <w:rsid w:val="009332B0"/>
    <w:rsid w:val="009413AB"/>
    <w:rsid w:val="0094209A"/>
    <w:rsid w:val="00943D96"/>
    <w:rsid w:val="00963EBF"/>
    <w:rsid w:val="00965D6A"/>
    <w:rsid w:val="00990545"/>
    <w:rsid w:val="00992B85"/>
    <w:rsid w:val="009A5EA7"/>
    <w:rsid w:val="009B7E97"/>
    <w:rsid w:val="009C282C"/>
    <w:rsid w:val="009C62FC"/>
    <w:rsid w:val="009C794A"/>
    <w:rsid w:val="009D2DC2"/>
    <w:rsid w:val="009E0DBC"/>
    <w:rsid w:val="009E4282"/>
    <w:rsid w:val="009E4BBE"/>
    <w:rsid w:val="009E5A9D"/>
    <w:rsid w:val="009E72C1"/>
    <w:rsid w:val="009F0DC6"/>
    <w:rsid w:val="009F5949"/>
    <w:rsid w:val="00A07D78"/>
    <w:rsid w:val="00A10159"/>
    <w:rsid w:val="00A151BD"/>
    <w:rsid w:val="00A2300B"/>
    <w:rsid w:val="00A25E64"/>
    <w:rsid w:val="00A26068"/>
    <w:rsid w:val="00A37D23"/>
    <w:rsid w:val="00A45FE3"/>
    <w:rsid w:val="00A47CA0"/>
    <w:rsid w:val="00A5507A"/>
    <w:rsid w:val="00A6259F"/>
    <w:rsid w:val="00A63601"/>
    <w:rsid w:val="00A702C3"/>
    <w:rsid w:val="00A7681E"/>
    <w:rsid w:val="00A819B3"/>
    <w:rsid w:val="00A87BC2"/>
    <w:rsid w:val="00AA550E"/>
    <w:rsid w:val="00AC6F15"/>
    <w:rsid w:val="00AD1DB1"/>
    <w:rsid w:val="00AD7AE8"/>
    <w:rsid w:val="00AE3A6A"/>
    <w:rsid w:val="00AF2B8D"/>
    <w:rsid w:val="00AF4C2F"/>
    <w:rsid w:val="00AF4D64"/>
    <w:rsid w:val="00B0643E"/>
    <w:rsid w:val="00B16A9B"/>
    <w:rsid w:val="00B22D24"/>
    <w:rsid w:val="00B23F6E"/>
    <w:rsid w:val="00B267E5"/>
    <w:rsid w:val="00B370C8"/>
    <w:rsid w:val="00B41E8C"/>
    <w:rsid w:val="00B544DE"/>
    <w:rsid w:val="00B62A0F"/>
    <w:rsid w:val="00B63A6D"/>
    <w:rsid w:val="00B67FA6"/>
    <w:rsid w:val="00B71ADA"/>
    <w:rsid w:val="00B77A17"/>
    <w:rsid w:val="00B77D27"/>
    <w:rsid w:val="00B82817"/>
    <w:rsid w:val="00B914F8"/>
    <w:rsid w:val="00B9266E"/>
    <w:rsid w:val="00BA3017"/>
    <w:rsid w:val="00BA5772"/>
    <w:rsid w:val="00BA626C"/>
    <w:rsid w:val="00BB2387"/>
    <w:rsid w:val="00BC2AA6"/>
    <w:rsid w:val="00BC2E6A"/>
    <w:rsid w:val="00BC33FF"/>
    <w:rsid w:val="00BD0506"/>
    <w:rsid w:val="00BD114D"/>
    <w:rsid w:val="00BD2BF2"/>
    <w:rsid w:val="00BD6053"/>
    <w:rsid w:val="00BD7434"/>
    <w:rsid w:val="00BE71A9"/>
    <w:rsid w:val="00BE74A5"/>
    <w:rsid w:val="00BF79E2"/>
    <w:rsid w:val="00C026F1"/>
    <w:rsid w:val="00C0317B"/>
    <w:rsid w:val="00C03978"/>
    <w:rsid w:val="00C1007B"/>
    <w:rsid w:val="00C103E4"/>
    <w:rsid w:val="00C134C7"/>
    <w:rsid w:val="00C339D0"/>
    <w:rsid w:val="00C36F5F"/>
    <w:rsid w:val="00C40C6A"/>
    <w:rsid w:val="00C413CA"/>
    <w:rsid w:val="00C42D23"/>
    <w:rsid w:val="00C43722"/>
    <w:rsid w:val="00C476DB"/>
    <w:rsid w:val="00C548AD"/>
    <w:rsid w:val="00C60D4C"/>
    <w:rsid w:val="00C72BFA"/>
    <w:rsid w:val="00C737B2"/>
    <w:rsid w:val="00C77E11"/>
    <w:rsid w:val="00C84967"/>
    <w:rsid w:val="00C92D2B"/>
    <w:rsid w:val="00C95B51"/>
    <w:rsid w:val="00C95F85"/>
    <w:rsid w:val="00C961C0"/>
    <w:rsid w:val="00CA02C5"/>
    <w:rsid w:val="00CA1243"/>
    <w:rsid w:val="00CA50EC"/>
    <w:rsid w:val="00CA7477"/>
    <w:rsid w:val="00CB0FF4"/>
    <w:rsid w:val="00CB416D"/>
    <w:rsid w:val="00CC125E"/>
    <w:rsid w:val="00CC671E"/>
    <w:rsid w:val="00CC7FCE"/>
    <w:rsid w:val="00CD12EC"/>
    <w:rsid w:val="00CD2137"/>
    <w:rsid w:val="00CD39BD"/>
    <w:rsid w:val="00CD42F2"/>
    <w:rsid w:val="00D0067E"/>
    <w:rsid w:val="00D04F71"/>
    <w:rsid w:val="00D17EDF"/>
    <w:rsid w:val="00D26478"/>
    <w:rsid w:val="00D33DA1"/>
    <w:rsid w:val="00D34E39"/>
    <w:rsid w:val="00D4559D"/>
    <w:rsid w:val="00D50797"/>
    <w:rsid w:val="00D61F79"/>
    <w:rsid w:val="00D65E65"/>
    <w:rsid w:val="00D66CBF"/>
    <w:rsid w:val="00D736BC"/>
    <w:rsid w:val="00D771CA"/>
    <w:rsid w:val="00D857CD"/>
    <w:rsid w:val="00D94F2B"/>
    <w:rsid w:val="00DC4A8E"/>
    <w:rsid w:val="00DC7133"/>
    <w:rsid w:val="00DD1708"/>
    <w:rsid w:val="00DD1D90"/>
    <w:rsid w:val="00DE33E1"/>
    <w:rsid w:val="00DE4C0F"/>
    <w:rsid w:val="00DF7F84"/>
    <w:rsid w:val="00E06897"/>
    <w:rsid w:val="00E16F0B"/>
    <w:rsid w:val="00E21BBC"/>
    <w:rsid w:val="00E225A2"/>
    <w:rsid w:val="00E25820"/>
    <w:rsid w:val="00E2624B"/>
    <w:rsid w:val="00E26990"/>
    <w:rsid w:val="00E30A7E"/>
    <w:rsid w:val="00E41D3D"/>
    <w:rsid w:val="00E41F8C"/>
    <w:rsid w:val="00E42611"/>
    <w:rsid w:val="00E47F35"/>
    <w:rsid w:val="00E63D2D"/>
    <w:rsid w:val="00E92FC7"/>
    <w:rsid w:val="00E93C60"/>
    <w:rsid w:val="00E956E2"/>
    <w:rsid w:val="00E9596B"/>
    <w:rsid w:val="00EA2720"/>
    <w:rsid w:val="00EA2FD8"/>
    <w:rsid w:val="00EA633D"/>
    <w:rsid w:val="00EB052F"/>
    <w:rsid w:val="00EC5F3E"/>
    <w:rsid w:val="00EC7877"/>
    <w:rsid w:val="00ED32C7"/>
    <w:rsid w:val="00F1370E"/>
    <w:rsid w:val="00F14F66"/>
    <w:rsid w:val="00F154DB"/>
    <w:rsid w:val="00F2110B"/>
    <w:rsid w:val="00F21680"/>
    <w:rsid w:val="00F2186B"/>
    <w:rsid w:val="00F23EE2"/>
    <w:rsid w:val="00F3537D"/>
    <w:rsid w:val="00F37145"/>
    <w:rsid w:val="00F40E45"/>
    <w:rsid w:val="00F42F69"/>
    <w:rsid w:val="00F44EF6"/>
    <w:rsid w:val="00F52765"/>
    <w:rsid w:val="00F6006E"/>
    <w:rsid w:val="00F81966"/>
    <w:rsid w:val="00F83F35"/>
    <w:rsid w:val="00F873CC"/>
    <w:rsid w:val="00F917AD"/>
    <w:rsid w:val="00F91C1A"/>
    <w:rsid w:val="00FA617A"/>
    <w:rsid w:val="00FC78BE"/>
    <w:rsid w:val="00FD114F"/>
    <w:rsid w:val="00FD287F"/>
    <w:rsid w:val="00FE250C"/>
    <w:rsid w:val="00FE4FEF"/>
    <w:rsid w:val="00FF390F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8F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5F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pistechnicznyy">
    <w:name w:val="opis technicznyy"/>
    <w:basedOn w:val="Normalny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semiHidden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375"/>
    </w:pPr>
    <w:rPr>
      <w:sz w:val="24"/>
    </w:rPr>
  </w:style>
  <w:style w:type="paragraph" w:styleId="Tekstpodstawowy">
    <w:name w:val="Body Text"/>
    <w:basedOn w:val="Normalny"/>
    <w:semiHidden/>
    <w:pPr>
      <w:overflowPunct w:val="0"/>
      <w:autoSpaceDE w:val="0"/>
      <w:autoSpaceDN w:val="0"/>
      <w:adjustRightInd w:val="0"/>
      <w:spacing w:after="144"/>
      <w:jc w:val="both"/>
      <w:textAlignment w:val="baseline"/>
    </w:pPr>
    <w:rPr>
      <w:rFonts w:ascii="TimesNewRomanPS" w:hAnsi="TimesNewRomanPS"/>
      <w:color w:val="000000"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4"/>
    </w:rPr>
  </w:style>
  <w:style w:type="paragraph" w:styleId="Tekstpodstawowy3">
    <w:name w:val="Body Text 3"/>
    <w:basedOn w:val="Normalny"/>
    <w:semiHidden/>
    <w:pPr>
      <w:spacing w:line="360" w:lineRule="auto"/>
      <w:jc w:val="both"/>
    </w:pPr>
    <w:rPr>
      <w:rFonts w:ascii="Arial" w:hAnsi="Arial" w:cs="Arial"/>
      <w:sz w:val="28"/>
      <w:szCs w:val="24"/>
    </w:rPr>
  </w:style>
  <w:style w:type="character" w:customStyle="1" w:styleId="NagwekZnak">
    <w:name w:val="Nagłówek Znak"/>
    <w:basedOn w:val="Domylnaczcionkaakapitu"/>
    <w:link w:val="Nagwek"/>
    <w:rsid w:val="004E0E5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17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17A"/>
  </w:style>
  <w:style w:type="character" w:styleId="Odwoanieprzypisudolnego">
    <w:name w:val="footnote reference"/>
    <w:uiPriority w:val="99"/>
    <w:semiHidden/>
    <w:unhideWhenUsed/>
    <w:rsid w:val="00FA617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5F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5F85"/>
  </w:style>
  <w:style w:type="character" w:customStyle="1" w:styleId="Nagwek4Znak">
    <w:name w:val="Nagłówek 4 Znak"/>
    <w:link w:val="Nagwek4"/>
    <w:uiPriority w:val="9"/>
    <w:semiHidden/>
    <w:rsid w:val="00685F29"/>
    <w:rPr>
      <w:rFonts w:ascii="Calibri" w:eastAsia="Times New Roman" w:hAnsi="Calibri" w:cs="Times New Roman"/>
      <w:b/>
      <w:b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685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F2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F2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F2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85F2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F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85F29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011F16"/>
    <w:rPr>
      <w:sz w:val="24"/>
    </w:rPr>
  </w:style>
  <w:style w:type="character" w:customStyle="1" w:styleId="TekstpodstawowywcityZnak">
    <w:name w:val="Tekst podstawowy wcięty Znak"/>
    <w:link w:val="Tekstpodstawowywcity"/>
    <w:semiHidden/>
    <w:rsid w:val="0020403C"/>
    <w:rPr>
      <w:sz w:val="24"/>
    </w:rPr>
  </w:style>
  <w:style w:type="paragraph" w:styleId="NormalnyWeb">
    <w:name w:val="Normal (Web)"/>
    <w:basedOn w:val="Normalny"/>
    <w:uiPriority w:val="99"/>
    <w:semiHidden/>
    <w:unhideWhenUsed/>
    <w:rsid w:val="0020403C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64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5F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pistechnicznyy">
    <w:name w:val="opis technicznyy"/>
    <w:basedOn w:val="Normalny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semiHidden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375"/>
    </w:pPr>
    <w:rPr>
      <w:sz w:val="24"/>
    </w:rPr>
  </w:style>
  <w:style w:type="paragraph" w:styleId="Tekstpodstawowy">
    <w:name w:val="Body Text"/>
    <w:basedOn w:val="Normalny"/>
    <w:semiHidden/>
    <w:pPr>
      <w:overflowPunct w:val="0"/>
      <w:autoSpaceDE w:val="0"/>
      <w:autoSpaceDN w:val="0"/>
      <w:adjustRightInd w:val="0"/>
      <w:spacing w:after="144"/>
      <w:jc w:val="both"/>
      <w:textAlignment w:val="baseline"/>
    </w:pPr>
    <w:rPr>
      <w:rFonts w:ascii="TimesNewRomanPS" w:hAnsi="TimesNewRomanPS"/>
      <w:color w:val="000000"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4"/>
    </w:rPr>
  </w:style>
  <w:style w:type="paragraph" w:styleId="Tekstpodstawowy3">
    <w:name w:val="Body Text 3"/>
    <w:basedOn w:val="Normalny"/>
    <w:semiHidden/>
    <w:pPr>
      <w:spacing w:line="360" w:lineRule="auto"/>
      <w:jc w:val="both"/>
    </w:pPr>
    <w:rPr>
      <w:rFonts w:ascii="Arial" w:hAnsi="Arial" w:cs="Arial"/>
      <w:sz w:val="28"/>
      <w:szCs w:val="24"/>
    </w:rPr>
  </w:style>
  <w:style w:type="character" w:customStyle="1" w:styleId="NagwekZnak">
    <w:name w:val="Nagłówek Znak"/>
    <w:basedOn w:val="Domylnaczcionkaakapitu"/>
    <w:link w:val="Nagwek"/>
    <w:rsid w:val="004E0E5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17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17A"/>
  </w:style>
  <w:style w:type="character" w:styleId="Odwoanieprzypisudolnego">
    <w:name w:val="footnote reference"/>
    <w:uiPriority w:val="99"/>
    <w:semiHidden/>
    <w:unhideWhenUsed/>
    <w:rsid w:val="00FA617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5F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5F85"/>
  </w:style>
  <w:style w:type="character" w:customStyle="1" w:styleId="Nagwek4Znak">
    <w:name w:val="Nagłówek 4 Znak"/>
    <w:link w:val="Nagwek4"/>
    <w:uiPriority w:val="9"/>
    <w:semiHidden/>
    <w:rsid w:val="00685F29"/>
    <w:rPr>
      <w:rFonts w:ascii="Calibri" w:eastAsia="Times New Roman" w:hAnsi="Calibri" w:cs="Times New Roman"/>
      <w:b/>
      <w:b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685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F2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F2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F2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85F2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F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85F29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011F16"/>
    <w:rPr>
      <w:sz w:val="24"/>
    </w:rPr>
  </w:style>
  <w:style w:type="character" w:customStyle="1" w:styleId="TekstpodstawowywcityZnak">
    <w:name w:val="Tekst podstawowy wcięty Znak"/>
    <w:link w:val="Tekstpodstawowywcity"/>
    <w:semiHidden/>
    <w:rsid w:val="0020403C"/>
    <w:rPr>
      <w:sz w:val="24"/>
    </w:rPr>
  </w:style>
  <w:style w:type="paragraph" w:styleId="NormalnyWeb">
    <w:name w:val="Normal (Web)"/>
    <w:basedOn w:val="Normalny"/>
    <w:uiPriority w:val="99"/>
    <w:semiHidden/>
    <w:unhideWhenUsed/>
    <w:rsid w:val="0020403C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64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768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TECHNICZNY</vt:lpstr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TECHNICZNY</dc:title>
  <dc:subject/>
  <dc:creator>komputer</dc:creator>
  <cp:keywords/>
  <dc:description/>
  <cp:lastModifiedBy>mbielewicz</cp:lastModifiedBy>
  <cp:revision>16</cp:revision>
  <cp:lastPrinted>2020-04-01T14:49:00Z</cp:lastPrinted>
  <dcterms:created xsi:type="dcterms:W3CDTF">2020-03-30T14:10:00Z</dcterms:created>
  <dcterms:modified xsi:type="dcterms:W3CDTF">2020-09-22T08:35:00Z</dcterms:modified>
</cp:coreProperties>
</file>