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DAC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4A03880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0486C49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131CB33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E4D2949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35B37A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43346F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E36E81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3B72C38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CC4C21A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3573D07" w14:textId="77777777" w:rsidR="00584B2D" w:rsidRDefault="00584B2D">
      <w:pPr>
        <w:rPr>
          <w:rFonts w:ascii="Times New Roman" w:hAnsi="Times New Roman" w:cs="Times New Roman"/>
        </w:rPr>
      </w:pPr>
    </w:p>
    <w:p w14:paraId="24CD30BA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6ED31AB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33B50C2A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43A082E5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7FCA6AA5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36A4BE2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FEDCE07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1105D3D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C84CC" w14:textId="33ABA2E0" w:rsidR="00D050D6" w:rsidRPr="002A794D" w:rsidRDefault="00E14C0E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14C0E">
        <w:rPr>
          <w:b/>
          <w:kern w:val="16"/>
        </w:rPr>
        <w:t xml:space="preserve"> </w:t>
      </w:r>
      <w:r w:rsidR="00802F96" w:rsidRPr="00802F96">
        <w:rPr>
          <w:b/>
          <w:kern w:val="16"/>
        </w:rPr>
        <w:t>Dostawa wyposażenia świetlic wiejskich w miejscowości Bogaczów i Pierzwin</w:t>
      </w:r>
      <w:r w:rsidR="007943B5">
        <w:rPr>
          <w:b/>
          <w:kern w:val="16"/>
        </w:rPr>
        <w:t xml:space="preserve"> – część II</w:t>
      </w:r>
    </w:p>
    <w:p w14:paraId="3A9F479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A88FC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CB5DB33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NIE NALEŻY do tej samej grupy kapitałowej, w rozumieniu ustawy z dnia 16 lutego 2007 r. o ochronie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 U. z 2019 r. poz. 369 z późn.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7A7217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AFE29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B54C61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3FE4D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13B613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0E0CD1D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CDB301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D106C0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CBB28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2019 r. poz. 369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6AA4CB57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9B254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7DB25A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0F33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EE2D0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025FF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E78B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9A61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6E27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42CA6B42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6A81AB20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A0A0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36998A4C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D6E6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2F6B6A69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5F8E" w14:textId="77777777" w:rsidR="00802F96" w:rsidRDefault="00802F96" w:rsidP="00802F96">
    <w:pPr>
      <w:pBdr>
        <w:top w:val="single" w:sz="4" w:space="1" w:color="00000A"/>
      </w:pBdr>
      <w:jc w:val="center"/>
    </w:pPr>
    <w:bookmarkStart w:id="0" w:name="_Hlk498688172"/>
    <w:r>
      <w:rPr>
        <w:rFonts w:ascii="Arial Narrow" w:hAnsi="Arial Narrow" w:cs="Arial"/>
      </w:rPr>
      <w:t xml:space="preserve">                                </w:t>
    </w:r>
    <w:bookmarkStart w:id="1" w:name="_Hlk10569727"/>
    <w:bookmarkEnd w:id="0"/>
    <w:r>
      <w:rPr>
        <w:i/>
        <w:sz w:val="20"/>
      </w:rPr>
      <w:t>„Europejski Fundusz Rolny na rzecz Rozwoju Obszarów Wiejskich:</w:t>
    </w:r>
    <w:r>
      <w:rPr>
        <w:i/>
        <w:sz w:val="20"/>
        <w:lang w:eastAsia="pl-PL"/>
      </w:rPr>
      <w:t xml:space="preserve"> </w:t>
    </w:r>
  </w:p>
  <w:p w14:paraId="5F619570" w14:textId="77777777" w:rsidR="00802F96" w:rsidRDefault="00802F96" w:rsidP="00802F96">
    <w:pPr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  <w:r>
      <w:rPr>
        <w:i/>
        <w:sz w:val="20"/>
      </w:rPr>
      <w:t>Europa inwestująca w obszary wiejskie”</w:t>
    </w:r>
  </w:p>
  <w:p w14:paraId="3DAED523" w14:textId="7B64CB35" w:rsidR="00802F96" w:rsidRDefault="00802F96" w:rsidP="00802F96">
    <w:pPr>
      <w:jc w:val="right"/>
      <w:rPr>
        <w:rFonts w:eastAsia="Andale Sans UI"/>
        <w:color w:val="FFC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821E75" wp14:editId="734A106B">
          <wp:simplePos x="0" y="0"/>
          <wp:positionH relativeFrom="column">
            <wp:posOffset>118745</wp:posOffset>
          </wp:positionH>
          <wp:positionV relativeFrom="paragraph">
            <wp:posOffset>135255</wp:posOffset>
          </wp:positionV>
          <wp:extent cx="518160" cy="3416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ED">
      <w:rPr>
        <w:noProof/>
        <w:lang w:eastAsia="pl-PL"/>
      </w:rPr>
      <w:drawing>
        <wp:inline distT="0" distB="0" distL="0" distR="0" wp14:anchorId="7DD74E2F" wp14:editId="55F134BA">
          <wp:extent cx="7239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3B1ED3D0" w14:textId="58F80FC7" w:rsidR="004C79A5" w:rsidRDefault="004C79A5" w:rsidP="004C79A5">
    <w:pPr>
      <w:spacing w:after="0" w:line="240" w:lineRule="auto"/>
      <w:jc w:val="right"/>
      <w:rPr>
        <w:rFonts w:eastAsia="Andale Sans UI"/>
        <w:color w:val="FFC000"/>
        <w:sz w:val="20"/>
      </w:rPr>
    </w:pPr>
  </w:p>
  <w:p w14:paraId="28B0A403" w14:textId="77777777" w:rsidR="00BD0A1D" w:rsidRDefault="00BD0A1D">
    <w:pPr>
      <w:pStyle w:val="Nagwek"/>
    </w:pPr>
  </w:p>
  <w:p w14:paraId="1B90CB94" w14:textId="77777777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943B5"/>
    <w:rsid w:val="007B1D89"/>
    <w:rsid w:val="00802F96"/>
    <w:rsid w:val="008F5A02"/>
    <w:rsid w:val="00942A79"/>
    <w:rsid w:val="00BD0A1D"/>
    <w:rsid w:val="00C85F46"/>
    <w:rsid w:val="00D050D6"/>
    <w:rsid w:val="00E14C0E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C334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13</cp:revision>
  <dcterms:created xsi:type="dcterms:W3CDTF">2016-10-19T11:28:00Z</dcterms:created>
  <dcterms:modified xsi:type="dcterms:W3CDTF">2020-08-31T21:22:00Z</dcterms:modified>
</cp:coreProperties>
</file>