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D5" w:rsidRPr="00101EBA" w:rsidRDefault="00101EBA" w:rsidP="00101EBA">
      <w:pPr>
        <w:pStyle w:val="Nagwek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BA">
        <w:rPr>
          <w:rFonts w:ascii="Times New Roman" w:hAnsi="Times New Roman" w:cs="Times New Roman"/>
          <w:b/>
          <w:sz w:val="28"/>
          <w:szCs w:val="28"/>
        </w:rPr>
        <w:t>KOSZTORYS OFERTOWY</w:t>
      </w:r>
    </w:p>
    <w:p w:rsidR="002276B4" w:rsidRPr="002276B4" w:rsidRDefault="004B2A1B" w:rsidP="002276B4">
      <w:pPr>
        <w:pStyle w:val="Default"/>
        <w:rPr>
          <w:u w:val="single"/>
        </w:rPr>
      </w:pPr>
      <w:r w:rsidRPr="002276B4">
        <w:rPr>
          <w:rFonts w:ascii="Times New Roman" w:hAnsi="Times New Roman" w:cs="Times New Roman"/>
          <w:u w:val="single"/>
        </w:rPr>
        <w:t xml:space="preserve">I Etap </w:t>
      </w:r>
      <w:r w:rsidR="002276B4" w:rsidRPr="002276B4">
        <w:rPr>
          <w:rFonts w:ascii="Times New Roman" w:hAnsi="Times New Roman" w:cs="Times New Roman"/>
          <w:u w:val="single"/>
        </w:rPr>
        <w:t xml:space="preserve">: </w:t>
      </w:r>
      <w:r w:rsidR="002276B4" w:rsidRPr="002276B4">
        <w:rPr>
          <w:b/>
          <w:bCs/>
          <w:i/>
          <w:iCs/>
          <w:sz w:val="19"/>
          <w:szCs w:val="19"/>
          <w:u w:val="single"/>
        </w:rPr>
        <w:t xml:space="preserve">Remont drogi gminnej przy Zakładzie Karnym w </w:t>
      </w:r>
      <w:proofErr w:type="spellStart"/>
      <w:r w:rsidR="002276B4" w:rsidRPr="002276B4">
        <w:rPr>
          <w:b/>
          <w:bCs/>
          <w:i/>
          <w:iCs/>
          <w:sz w:val="19"/>
          <w:szCs w:val="19"/>
          <w:u w:val="single"/>
        </w:rPr>
        <w:t>Krzywańcu</w:t>
      </w:r>
      <w:proofErr w:type="spellEnd"/>
      <w:r w:rsidR="002276B4" w:rsidRPr="002276B4">
        <w:rPr>
          <w:b/>
          <w:bCs/>
          <w:i/>
          <w:iCs/>
          <w:sz w:val="19"/>
          <w:szCs w:val="19"/>
          <w:u w:val="single"/>
        </w:rPr>
        <w:t xml:space="preserve"> - działka nr 198/6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08"/>
      </w:tblGrid>
      <w:tr w:rsidR="002276B4">
        <w:trPr>
          <w:trHeight w:val="212"/>
        </w:trPr>
        <w:tc>
          <w:tcPr>
            <w:tcW w:w="5508" w:type="dxa"/>
          </w:tcPr>
          <w:p w:rsidR="002276B4" w:rsidRDefault="002276B4">
            <w:pPr>
              <w:pStyle w:val="Default"/>
              <w:rPr>
                <w:sz w:val="19"/>
                <w:szCs w:val="19"/>
              </w:rPr>
            </w:pPr>
          </w:p>
        </w:tc>
      </w:tr>
    </w:tbl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Wariant I - uzupełnienie ubytków istniejącej warstwy ścieralnej betonem asfaltowym AC 16 W, ułożenie projektowanej warstwy ścieralnej z AC 11 S o grubości 5 cm.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  <w:u w:val="single"/>
        </w:rPr>
      </w:pPr>
      <w:r w:rsidRPr="00101EBA">
        <w:rPr>
          <w:rFonts w:ascii="Times New Roman" w:hAnsi="Times New Roman" w:cs="Times New Roman"/>
          <w:u w:val="single"/>
        </w:rPr>
        <w:t>Zakres robót: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oczyszczenie i uzupełnienie ubytków istniejącej nawierzchni bitumicznej,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ułożenie nawierzchni asfaltowej,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wykonanie poboczy gruntowych,</w:t>
      </w:r>
    </w:p>
    <w:p w:rsidR="00101EBA" w:rsidRPr="00101EBA" w:rsidRDefault="00101EBA" w:rsidP="00101EBA">
      <w:pPr>
        <w:pStyle w:val="Nagwek5"/>
        <w:rPr>
          <w:rFonts w:ascii="Times New Roman" w:hAnsi="Times New Roman" w:cs="Times New Roman"/>
        </w:rPr>
      </w:pPr>
      <w:r w:rsidRPr="00101EBA">
        <w:rPr>
          <w:rFonts w:ascii="Times New Roman" w:hAnsi="Times New Roman" w:cs="Times New Roman"/>
        </w:rPr>
        <w:t>- profilowanie terenu przyległego do pobocza,</w:t>
      </w:r>
    </w:p>
    <w:p w:rsidR="00096DB6" w:rsidRPr="00101EBA" w:rsidRDefault="00096DB6" w:rsidP="00101EBA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2976"/>
        <w:gridCol w:w="851"/>
        <w:gridCol w:w="850"/>
        <w:gridCol w:w="993"/>
        <w:gridCol w:w="1275"/>
      </w:tblGrid>
      <w:tr w:rsidR="004A2878" w:rsidTr="004A2878">
        <w:trPr>
          <w:trHeight w:val="1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Wyliczenie elementów rozliczeniowych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</w:tr>
      <w:tr w:rsidR="004A2878" w:rsidTr="004A2878">
        <w:trPr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78" w:rsidRDefault="004A2878">
            <w:pPr>
              <w:spacing w:before="0" w:before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Ogólnej specyfikacji Technicznej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podstawowe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78" w:rsidRDefault="004A2878">
            <w:pPr>
              <w:spacing w:before="0" w:before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78" w:rsidRDefault="004A2878">
            <w:pPr>
              <w:spacing w:before="0" w:before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878" w:rsidTr="004A287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D-04.01.01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Koryto wykonane na poszerzeniu jezdni ręcznie w gruncie kat. II-IV, gł. Koryta 30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878" w:rsidTr="004A287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D-01.02.04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Cięcie nawierzchni z mas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mineralno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asfaltowych na gł. 4cm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878" w:rsidTr="004A287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D-04.03.01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Oczyszczenie warstw konstrukcyjnych nieulepszonych ręcznie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878" w:rsidTr="004A287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D-04.03.02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Ręczne skropienie warstw konstrukcyjnych ulepszonych emulsją asfaltową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878" w:rsidTr="004A287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D-04.04.02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Wykonanie podbudowy z kruszywa łamanego 16/31,5 gr warstwy po zagęszczeniu 40 cm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878" w:rsidTr="004A2878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D-05.03.05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Wykonanie warstwy wyrównawczej miejscowo z mieszanki asfaltowo – mineralnej AC16W, gr. Warstwy po zagęszczeniu 4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878" w:rsidTr="004A2878">
        <w:trPr>
          <w:gridBefore w:val="5"/>
          <w:wBefore w:w="6947" w:type="dxa"/>
          <w:trHeight w:val="1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(netto)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8" w:rsidRDefault="004A28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36ED" w:rsidRPr="00101EBA" w:rsidRDefault="00DB36ED" w:rsidP="00101EBA">
      <w:pPr>
        <w:pStyle w:val="Bezodstpw"/>
        <w:rPr>
          <w:sz w:val="20"/>
          <w:szCs w:val="20"/>
        </w:rPr>
      </w:pPr>
      <w:bookmarkStart w:id="0" w:name="_GoBack"/>
      <w:bookmarkEnd w:id="0"/>
    </w:p>
    <w:p w:rsidR="00DD6530" w:rsidRPr="00101EBA" w:rsidRDefault="00DD6530" w:rsidP="00101EBA">
      <w:pPr>
        <w:pStyle w:val="Bezodstpw"/>
        <w:rPr>
          <w:sz w:val="20"/>
          <w:szCs w:val="20"/>
        </w:rPr>
      </w:pPr>
    </w:p>
    <w:sectPr w:rsidR="00DD6530" w:rsidRPr="00101EBA" w:rsidSect="00096DB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D5"/>
    <w:rsid w:val="00096DB6"/>
    <w:rsid w:val="000F157F"/>
    <w:rsid w:val="00101EBA"/>
    <w:rsid w:val="002276B4"/>
    <w:rsid w:val="0023022E"/>
    <w:rsid w:val="0025582D"/>
    <w:rsid w:val="002C0918"/>
    <w:rsid w:val="003571D5"/>
    <w:rsid w:val="003E78F8"/>
    <w:rsid w:val="00472EC9"/>
    <w:rsid w:val="004A2878"/>
    <w:rsid w:val="004B2A1B"/>
    <w:rsid w:val="00607808"/>
    <w:rsid w:val="00623ED5"/>
    <w:rsid w:val="00734630"/>
    <w:rsid w:val="007E5107"/>
    <w:rsid w:val="00845D34"/>
    <w:rsid w:val="009715A5"/>
    <w:rsid w:val="00977541"/>
    <w:rsid w:val="00C73E89"/>
    <w:rsid w:val="00C927FE"/>
    <w:rsid w:val="00CC7379"/>
    <w:rsid w:val="00D57DC4"/>
    <w:rsid w:val="00D91688"/>
    <w:rsid w:val="00DB36ED"/>
    <w:rsid w:val="00DD6530"/>
    <w:rsid w:val="00E93824"/>
    <w:rsid w:val="00EE55FA"/>
    <w:rsid w:val="00F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1EBA"/>
    <w:pPr>
      <w:spacing w:before="0"/>
    </w:pPr>
  </w:style>
  <w:style w:type="character" w:customStyle="1" w:styleId="Nagwek1Znak">
    <w:name w:val="Nagłówek 1 Znak"/>
    <w:basedOn w:val="Domylnaczcionkaakapitu"/>
    <w:link w:val="Nagwek1"/>
    <w:uiPriority w:val="9"/>
    <w:rsid w:val="0010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01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01E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276B4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E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1EBA"/>
    <w:pPr>
      <w:spacing w:before="0"/>
    </w:pPr>
  </w:style>
  <w:style w:type="character" w:customStyle="1" w:styleId="Nagwek1Znak">
    <w:name w:val="Nagłówek 1 Znak"/>
    <w:basedOn w:val="Domylnaczcionkaakapitu"/>
    <w:link w:val="Nagwek1"/>
    <w:uiPriority w:val="9"/>
    <w:rsid w:val="0010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E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01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01E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2276B4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mpajak</dc:creator>
  <cp:lastModifiedBy>K. Ewertowski</cp:lastModifiedBy>
  <cp:revision>23</cp:revision>
  <cp:lastPrinted>2013-06-07T05:19:00Z</cp:lastPrinted>
  <dcterms:created xsi:type="dcterms:W3CDTF">2013-06-05T07:04:00Z</dcterms:created>
  <dcterms:modified xsi:type="dcterms:W3CDTF">2013-06-20T06:57:00Z</dcterms:modified>
</cp:coreProperties>
</file>