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02" w:rsidRPr="00B73CC3" w:rsidRDefault="00364A02" w:rsidP="00B73CC3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D620EF" w:rsidRDefault="00D620EF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20EF" w:rsidRDefault="00D620EF" w:rsidP="00D620EF">
      <w:pPr>
        <w:pStyle w:val="Nagwek"/>
        <w:tabs>
          <w:tab w:val="clear" w:pos="4536"/>
          <w:tab w:val="left" w:pos="2410"/>
          <w:tab w:val="center" w:pos="4253"/>
        </w:tabs>
        <w:jc w:val="both"/>
        <w:rPr>
          <w:rFonts w:ascii="Arial Narrow" w:hAnsi="Arial Narrow" w:cs="Arial"/>
        </w:rPr>
      </w:pPr>
      <w:bookmarkStart w:id="0" w:name="_Hlk498688172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52705</wp:posOffset>
            </wp:positionV>
            <wp:extent cx="12668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438" y="21352"/>
                <wp:lineTo x="21438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</w:rPr>
        <w:t xml:space="preserve">                   </w:t>
      </w:r>
    </w:p>
    <w:p w:rsidR="00D620EF" w:rsidRDefault="00D620EF" w:rsidP="00D620EF">
      <w:pPr>
        <w:pStyle w:val="Nagwek"/>
        <w:tabs>
          <w:tab w:val="clear" w:pos="4536"/>
          <w:tab w:val="left" w:pos="2410"/>
          <w:tab w:val="center" w:pos="4253"/>
        </w:tabs>
        <w:jc w:val="both"/>
        <w:rPr>
          <w:rFonts w:ascii="Arial Narrow" w:hAnsi="Arial Narrow" w:cs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align>bottom</wp:align>
            </wp:positionV>
            <wp:extent cx="981075" cy="723900"/>
            <wp:effectExtent l="0" t="0" r="9525" b="0"/>
            <wp:wrapTight wrapText="bothSides">
              <wp:wrapPolygon edited="0">
                <wp:start x="0" y="0"/>
                <wp:lineTo x="0" y="21032"/>
                <wp:lineTo x="21390" y="21032"/>
                <wp:lineTo x="2139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11430</wp:posOffset>
            </wp:positionV>
            <wp:extent cx="6762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96" y="20983"/>
                <wp:lineTo x="21296" y="0"/>
                <wp:lineTo x="0" y="0"/>
              </wp:wrapPolygon>
            </wp:wrapTight>
            <wp:docPr id="2" name="Obraz 2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</w:rPr>
        <w:t xml:space="preserve">                     </w:t>
      </w:r>
      <w:r>
        <w:rPr>
          <w:rFonts w:ascii="Arial Narrow" w:hAnsi="Arial Narrow" w:cs="Arial"/>
        </w:rPr>
        <w:tab/>
      </w:r>
    </w:p>
    <w:p w:rsidR="00D620EF" w:rsidRDefault="00D620EF" w:rsidP="00D620EF">
      <w:pPr>
        <w:pStyle w:val="Nagwek"/>
        <w:tabs>
          <w:tab w:val="clear" w:pos="4536"/>
          <w:tab w:val="left" w:pos="2410"/>
          <w:tab w:val="center" w:pos="4253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D620EF" w:rsidRDefault="00D620EF" w:rsidP="00D620EF"/>
    <w:p w:rsidR="00D620EF" w:rsidRPr="00946BD0" w:rsidRDefault="00D620EF" w:rsidP="00D620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0EF" w:rsidRDefault="00D620EF" w:rsidP="00D620EF">
      <w:pPr>
        <w:autoSpaceDE w:val="0"/>
        <w:autoSpaceDN w:val="0"/>
        <w:adjustRightInd w:val="0"/>
        <w:jc w:val="both"/>
      </w:pPr>
    </w:p>
    <w:p w:rsidR="00D620EF" w:rsidRDefault="00D620EF" w:rsidP="00D620EF">
      <w:pPr>
        <w:autoSpaceDE w:val="0"/>
        <w:autoSpaceDN w:val="0"/>
        <w:adjustRightInd w:val="0"/>
        <w:jc w:val="both"/>
      </w:pPr>
    </w:p>
    <w:p w:rsidR="00D620EF" w:rsidRPr="006D4B34" w:rsidRDefault="00D620EF" w:rsidP="00D62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B34">
        <w:rPr>
          <w:rFonts w:ascii="Times New Roman" w:hAnsi="Times New Roman" w:cs="Times New Roman"/>
          <w:sz w:val="24"/>
          <w:szCs w:val="24"/>
        </w:rPr>
        <w:t>„Europejski Fundusz Rolny na rzecz Rozwoju Obszarów Wiejskich: Europa inwestująca w obszary wiejskie”</w:t>
      </w:r>
    </w:p>
    <w:p w:rsidR="00D620EF" w:rsidRPr="006D4B34" w:rsidRDefault="00D620EF" w:rsidP="00D620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0EF" w:rsidRPr="006D4B34" w:rsidRDefault="00D620EF" w:rsidP="00D620EF">
      <w:pPr>
        <w:pStyle w:val="Nagwek"/>
        <w:tabs>
          <w:tab w:val="clear" w:pos="4536"/>
          <w:tab w:val="left" w:pos="2410"/>
          <w:tab w:val="center" w:pos="4253"/>
        </w:tabs>
        <w:jc w:val="both"/>
        <w:rPr>
          <w:rFonts w:ascii="Times New Roman" w:hAnsi="Times New Roman" w:cs="Times New Roman"/>
        </w:rPr>
      </w:pPr>
      <w:r w:rsidRPr="006D4B34">
        <w:rPr>
          <w:rFonts w:ascii="Times New Roman" w:hAnsi="Times New Roman" w:cs="Times New Roman"/>
        </w:rPr>
        <w:t xml:space="preserve">Realizacja operacji </w:t>
      </w:r>
      <w:r w:rsidRPr="006D4B34">
        <w:rPr>
          <w:rFonts w:ascii="Times New Roman" w:hAnsi="Times New Roman" w:cs="Times New Roman"/>
          <w:b/>
        </w:rPr>
        <w:t>Budowa infrastruktury rekreacyjnej wraz z utworzeniem szlaku turystycznego „Rowerem w poszukiwaniu Boberków” (Drągowina-Kotowice-Niwiska-Kaczenice-Klępina)</w:t>
      </w:r>
      <w:r w:rsidRPr="006D4B34">
        <w:rPr>
          <w:rFonts w:ascii="Times New Roman" w:hAnsi="Times New Roman" w:cs="Times New Roman"/>
        </w:rPr>
        <w:t xml:space="preserve"> jest współfinansowana w ramach poddziałania 19.2 „Wsparcie na wdrażanie operacji w ramach strategii rozwoju lokalnego kierowanego przez społeczność” Programu Rozwoju Obszarów Wiejskich na lata 2014-2020.</w:t>
      </w:r>
    </w:p>
    <w:bookmarkEnd w:id="0"/>
    <w:p w:rsidR="00D620EF" w:rsidRDefault="00D620EF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20EF" w:rsidRDefault="00D620EF" w:rsidP="00A460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2A4F11" w:rsidRDefault="00175545">
      <w:pPr>
        <w:rPr>
          <w:rFonts w:ascii="Times New Roman" w:hAnsi="Times New Roman" w:cs="Times New Roman"/>
        </w:rPr>
      </w:pPr>
      <w:r w:rsidRPr="002A4F11">
        <w:rPr>
          <w:rFonts w:ascii="Times New Roman" w:hAnsi="Times New Roman" w:cs="Times New Roman"/>
        </w:rPr>
        <w:t>REGON…</w:t>
      </w:r>
      <w:r w:rsidR="00C85F46" w:rsidRPr="002A4F11">
        <w:rPr>
          <w:rFonts w:ascii="Times New Roman" w:hAnsi="Times New Roman" w:cs="Times New Roman"/>
        </w:rPr>
        <w:t>………………………</w:t>
      </w:r>
      <w:r w:rsidRPr="002A4F11">
        <w:rPr>
          <w:rFonts w:ascii="Times New Roman" w:hAnsi="Times New Roman" w:cs="Times New Roman"/>
        </w:rPr>
        <w:t>………………….Nip…………………………………………………</w:t>
      </w:r>
    </w:p>
    <w:p w:rsidR="00C85F46" w:rsidRPr="002A4F11" w:rsidRDefault="00C85F46">
      <w:pPr>
        <w:rPr>
          <w:rFonts w:ascii="Times New Roman" w:hAnsi="Times New Roman" w:cs="Times New Roman"/>
        </w:rPr>
      </w:pPr>
      <w:r w:rsidRPr="002A4F11">
        <w:rPr>
          <w:rFonts w:ascii="Times New Roman" w:hAnsi="Times New Roman" w:cs="Times New Roman"/>
        </w:rPr>
        <w:t xml:space="preserve">Internet: </w:t>
      </w:r>
      <w:hyperlink r:id="rId10" w:history="1">
        <w:r w:rsidRPr="002A4F11">
          <w:rPr>
            <w:rStyle w:val="Hipercze"/>
            <w:rFonts w:ascii="Times New Roman" w:hAnsi="Times New Roman" w:cs="Times New Roman"/>
            <w:color w:val="auto"/>
            <w:u w:val="none"/>
          </w:rPr>
          <w:t>http://........................................................................e-mail</w:t>
        </w:r>
      </w:hyperlink>
      <w:r w:rsidRPr="002A4F11">
        <w:rPr>
          <w:rFonts w:ascii="Times New Roman" w:hAnsi="Times New Roman" w:cs="Times New Roman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 xml:space="preserve">czonym na </w:t>
      </w:r>
      <w:r w:rsidR="008C0C73">
        <w:rPr>
          <w:rFonts w:ascii="Times New Roman" w:hAnsi="Times New Roman" w:cs="Times New Roman"/>
        </w:rPr>
        <w:t>dostawę</w:t>
      </w:r>
      <w:r w:rsidRPr="00C85F46">
        <w:rPr>
          <w:rFonts w:ascii="Times New Roman" w:hAnsi="Times New Roman" w:cs="Times New Roman"/>
        </w:rPr>
        <w:t xml:space="preserve"> pn. </w:t>
      </w:r>
    </w:p>
    <w:p w:rsidR="00B73CC3" w:rsidRPr="00C85F46" w:rsidRDefault="00B73CC3">
      <w:pPr>
        <w:rPr>
          <w:rFonts w:ascii="Times New Roman" w:hAnsi="Times New Roman" w:cs="Times New Roman"/>
        </w:rPr>
      </w:pPr>
    </w:p>
    <w:p w:rsidR="00B73CC3" w:rsidRDefault="00A460D4" w:rsidP="00A460D4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0" w:lineRule="auto"/>
        <w:jc w:val="center"/>
        <w:rPr>
          <w:b/>
          <w:kern w:val="16"/>
        </w:rPr>
      </w:pPr>
      <w:bookmarkStart w:id="1" w:name="_Hlk491069442"/>
      <w:bookmarkStart w:id="2" w:name="_GoBack"/>
      <w:r w:rsidRPr="00A460D4">
        <w:rPr>
          <w:b/>
          <w:kern w:val="16"/>
        </w:rPr>
        <w:t>Budowa infrastruktury rekreacyjnej wraz z utworzeniem szlaku turystycznego „Rowerem w</w:t>
      </w:r>
      <w:r>
        <w:rPr>
          <w:b/>
          <w:kern w:val="16"/>
        </w:rPr>
        <w:t> </w:t>
      </w:r>
      <w:r w:rsidRPr="00A460D4">
        <w:rPr>
          <w:b/>
          <w:kern w:val="16"/>
        </w:rPr>
        <w:t>poszukiwaniu Boberków” (Drągowina-Kotowice-Niwiska-Kaczenice-Klępina)</w:t>
      </w:r>
      <w:r>
        <w:rPr>
          <w:b/>
          <w:kern w:val="16"/>
        </w:rPr>
        <w:t xml:space="preserve"> – </w:t>
      </w:r>
      <w:bookmarkStart w:id="3" w:name="_Hlk498692146"/>
      <w:r>
        <w:rPr>
          <w:b/>
          <w:kern w:val="16"/>
        </w:rPr>
        <w:t>dostawa urządzeń placu zabaw i siłowni zewnętrznych</w:t>
      </w:r>
      <w:bookmarkEnd w:id="3"/>
    </w:p>
    <w:bookmarkEnd w:id="1"/>
    <w:bookmarkEnd w:id="2"/>
    <w:p w:rsidR="00B73CC3" w:rsidRDefault="00B73CC3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t>Cena</w:t>
      </w:r>
    </w:p>
    <w:p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6544B6" w:rsidRDefault="002A4F1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t>Okres gwarancji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miesiącach)</w:t>
      </w:r>
    </w:p>
    <w:p w:rsidR="0078129B" w:rsidRDefault="0078129B" w:rsidP="0078129B">
      <w:pPr>
        <w:spacing w:after="21" w:line="259" w:lineRule="auto"/>
        <w:rPr>
          <w:rFonts w:ascii="Times New Roman" w:eastAsia="Courier New" w:hAnsi="Times New Roman" w:cs="Times New Roman"/>
          <w:sz w:val="23"/>
        </w:rPr>
      </w:pPr>
    </w:p>
    <w:p w:rsidR="0078129B" w:rsidRPr="0078129B" w:rsidRDefault="0078129B" w:rsidP="0078129B">
      <w:p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b/>
          <w:kern w:val="16"/>
          <w:u w:val="single"/>
        </w:rPr>
        <w:t>(</w:t>
      </w:r>
      <w:r w:rsidRPr="00F85428">
        <w:rPr>
          <w:b/>
          <w:kern w:val="16"/>
          <w:u w:val="single"/>
        </w:rPr>
        <w:t xml:space="preserve">Jeśli Wykonawca nie uzupełni pola </w:t>
      </w:r>
      <w:r>
        <w:rPr>
          <w:b/>
          <w:kern w:val="16"/>
          <w:u w:val="single"/>
        </w:rPr>
        <w:t xml:space="preserve"> dot. okresu gwarancji </w:t>
      </w:r>
      <w:r w:rsidRPr="00F85428">
        <w:rPr>
          <w:b/>
          <w:kern w:val="16"/>
          <w:u w:val="single"/>
        </w:rPr>
        <w:t>w formularzu ofertowym Zamawiający odrzuci ofertę jako niezgodną z</w:t>
      </w:r>
      <w:r>
        <w:rPr>
          <w:b/>
          <w:kern w:val="16"/>
          <w:u w:val="single"/>
        </w:rPr>
        <w:t> </w:t>
      </w:r>
      <w:r w:rsidRPr="00F85428">
        <w:rPr>
          <w:b/>
          <w:kern w:val="16"/>
          <w:u w:val="single"/>
        </w:rPr>
        <w:t>postanowieniami SIWZ</w:t>
      </w:r>
      <w:r>
        <w:rPr>
          <w:b/>
          <w:kern w:val="16"/>
          <w:u w:val="single"/>
        </w:rPr>
        <w:t>).</w:t>
      </w:r>
    </w:p>
    <w:p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810"/>
        <w:gridCol w:w="5227"/>
        <w:gridCol w:w="3025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podwykonawcom)</w:t>
      </w:r>
    </w:p>
    <w:p w:rsidR="00A460D4" w:rsidRPr="005514E0" w:rsidRDefault="00A460D4" w:rsidP="005514E0">
      <w:pPr>
        <w:rPr>
          <w:rFonts w:ascii="Times New Roman" w:hAnsi="Times New Roman" w:cs="Times New Roman"/>
          <w:kern w:val="16"/>
          <w:sz w:val="24"/>
          <w:szCs w:val="24"/>
        </w:rPr>
      </w:pPr>
    </w:p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 xml:space="preserve">Oświadczam(y), iż przedmiot zmówienia zrealizuję(my) w terminie </w:t>
      </w:r>
      <w:r w:rsidR="00B73CC3">
        <w:rPr>
          <w:rFonts w:ascii="Times New Roman" w:hAnsi="Times New Roman" w:cs="Times New Roman"/>
          <w:kern w:val="16"/>
          <w:sz w:val="24"/>
          <w:szCs w:val="24"/>
        </w:rPr>
        <w:t xml:space="preserve">do dnia </w:t>
      </w:r>
      <w:r w:rsidR="00A460D4">
        <w:rPr>
          <w:rFonts w:ascii="Times New Roman" w:hAnsi="Times New Roman" w:cs="Times New Roman"/>
          <w:kern w:val="16"/>
          <w:sz w:val="24"/>
          <w:szCs w:val="24"/>
        </w:rPr>
        <w:t>20</w:t>
      </w:r>
      <w:r w:rsidR="00B73CC3">
        <w:rPr>
          <w:rFonts w:ascii="Times New Roman" w:hAnsi="Times New Roman" w:cs="Times New Roman"/>
          <w:kern w:val="16"/>
          <w:sz w:val="24"/>
          <w:szCs w:val="24"/>
        </w:rPr>
        <w:t>.1</w:t>
      </w:r>
      <w:r w:rsidR="00A460D4">
        <w:rPr>
          <w:rFonts w:ascii="Times New Roman" w:hAnsi="Times New Roman" w:cs="Times New Roman"/>
          <w:kern w:val="16"/>
          <w:sz w:val="24"/>
          <w:szCs w:val="24"/>
        </w:rPr>
        <w:t>2</w:t>
      </w:r>
      <w:r>
        <w:rPr>
          <w:rFonts w:ascii="Times New Roman" w:hAnsi="Times New Roman" w:cs="Times New Roman"/>
          <w:kern w:val="16"/>
          <w:sz w:val="24"/>
          <w:szCs w:val="24"/>
        </w:rPr>
        <w:t>.2017</w:t>
      </w:r>
      <w:r w:rsidR="00A460D4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r.</w:t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:rsidR="00A460D4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A460D4"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 w:rsidRPr="00A460D4">
        <w:rPr>
          <w:rFonts w:ascii="Times New Roman" w:hAnsi="Times New Roman" w:cs="Times New Roman"/>
          <w:kern w:val="16"/>
          <w:sz w:val="24"/>
          <w:szCs w:val="24"/>
        </w:rPr>
        <w:t>o spełnianiu warunków udziału w postępowaniu oraz o braku podstaw do wykluczenia</w:t>
      </w:r>
    </w:p>
    <w:p w:rsidR="00175545" w:rsidRPr="00A460D4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A460D4"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 w:rsidRPr="00A460D4"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 w:rsidRPr="00A460D4"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CC3" w:rsidRDefault="00B73CC3" w:rsidP="00B73CC3">
      <w:pPr>
        <w:spacing w:after="0" w:line="240" w:lineRule="auto"/>
      </w:pPr>
      <w:r>
        <w:separator/>
      </w:r>
    </w:p>
  </w:endnote>
  <w:endnote w:type="continuationSeparator" w:id="0">
    <w:p w:rsidR="00B73CC3" w:rsidRDefault="00B73CC3" w:rsidP="00B7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CC3" w:rsidRDefault="00B73CC3" w:rsidP="00B73CC3">
      <w:pPr>
        <w:spacing w:after="0" w:line="240" w:lineRule="auto"/>
      </w:pPr>
      <w:r>
        <w:separator/>
      </w:r>
    </w:p>
  </w:footnote>
  <w:footnote w:type="continuationSeparator" w:id="0">
    <w:p w:rsidR="00B73CC3" w:rsidRDefault="00B73CC3" w:rsidP="00B73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175545"/>
    <w:rsid w:val="001B3554"/>
    <w:rsid w:val="001C7A2D"/>
    <w:rsid w:val="002A4F11"/>
    <w:rsid w:val="00364A02"/>
    <w:rsid w:val="003D5ED1"/>
    <w:rsid w:val="005514E0"/>
    <w:rsid w:val="00570624"/>
    <w:rsid w:val="00572EBA"/>
    <w:rsid w:val="006544B6"/>
    <w:rsid w:val="007217D9"/>
    <w:rsid w:val="0074382D"/>
    <w:rsid w:val="0078129B"/>
    <w:rsid w:val="008C0C73"/>
    <w:rsid w:val="008F5A02"/>
    <w:rsid w:val="00927715"/>
    <w:rsid w:val="00942A79"/>
    <w:rsid w:val="00A460D4"/>
    <w:rsid w:val="00B73CC3"/>
    <w:rsid w:val="00C85F46"/>
    <w:rsid w:val="00D620EF"/>
    <w:rsid w:val="00E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F7D940"/>
  <w15:docId w15:val="{CC678CB9-34DB-455D-943D-3C5AEE03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Siatkatabeli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7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73CC3"/>
  </w:style>
  <w:style w:type="paragraph" w:styleId="Stopka">
    <w:name w:val="footer"/>
    <w:basedOn w:val="Normalny"/>
    <w:link w:val="StopkaZnak"/>
    <w:uiPriority w:val="99"/>
    <w:unhideWhenUsed/>
    <w:rsid w:val="00B7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Milena Karczewska</cp:lastModifiedBy>
  <cp:revision>4</cp:revision>
  <dcterms:created xsi:type="dcterms:W3CDTF">2017-11-17T13:24:00Z</dcterms:created>
  <dcterms:modified xsi:type="dcterms:W3CDTF">2017-11-17T13:44:00Z</dcterms:modified>
</cp:coreProperties>
</file>