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11" w:rsidRDefault="00A37D11" w:rsidP="00A37D1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Wzór zapisu w gwarancji bankowej/ubezpieczeniowej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Oznaczenie wystawcy: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Oznaczenie Wykonawcy: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Beneficjent: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Gmina Nowogród Bobrzański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ul. Słowackiego 11</w:t>
      </w: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66-010 Nowogród Bobrzański</w:t>
      </w: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1. Niniejsza gwarancja bankowa/ubezpieczeniowa zapłaty wadium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 xml:space="preserve">została wystawiona na zlecenie Wykonawcy, składającego ofertę,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>w postępowaniu o udzielenie zamówienia publicznego, na realizację zad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ania pn. </w:t>
      </w: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D523CF" w:rsidRPr="00F44738" w:rsidRDefault="00D523CF" w:rsidP="00D523C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kern w:val="16"/>
          <w:sz w:val="24"/>
          <w:szCs w:val="24"/>
        </w:rPr>
        <w:t>Dowóz dzieci i młodzieży do placówek oświatowych w roku 2017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 xml:space="preserve">Nr postępowania: </w:t>
      </w:r>
      <w:r w:rsidR="00D523CF">
        <w:rPr>
          <w:rFonts w:ascii="Arial" w:eastAsia="Times New Roman" w:hAnsi="Arial" w:cs="Arial"/>
          <w:sz w:val="30"/>
          <w:szCs w:val="30"/>
          <w:lang w:eastAsia="pl-PL"/>
        </w:rPr>
        <w:t>GKZ.271.1.8</w:t>
      </w:r>
      <w:r>
        <w:rPr>
          <w:rFonts w:ascii="Arial" w:eastAsia="Times New Roman" w:hAnsi="Arial" w:cs="Arial"/>
          <w:sz w:val="30"/>
          <w:szCs w:val="30"/>
          <w:lang w:eastAsia="pl-PL"/>
        </w:rPr>
        <w:t>.2016.MK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2. Zgodnie z warunkami postępowania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 xml:space="preserve">Wykonawca zobowiązany jest do złożenia wadium w kwocie </w:t>
      </w:r>
      <w:r w:rsidR="00D523CF">
        <w:rPr>
          <w:rFonts w:ascii="Arial" w:eastAsia="Times New Roman" w:hAnsi="Arial" w:cs="Arial"/>
          <w:sz w:val="30"/>
          <w:szCs w:val="30"/>
          <w:lang w:eastAsia="pl-PL"/>
        </w:rPr>
        <w:t>15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 xml:space="preserve">.000,00 zł (słownie: </w:t>
      </w:r>
      <w:r w:rsidR="00D523CF">
        <w:rPr>
          <w:rFonts w:ascii="Arial" w:eastAsia="Times New Roman" w:hAnsi="Arial" w:cs="Arial"/>
          <w:sz w:val="30"/>
          <w:szCs w:val="30"/>
          <w:lang w:eastAsia="pl-PL"/>
        </w:rPr>
        <w:t xml:space="preserve">piętnaście </w:t>
      </w:r>
      <w:r>
        <w:rPr>
          <w:rFonts w:ascii="Arial" w:eastAsia="Times New Roman" w:hAnsi="Arial" w:cs="Arial"/>
          <w:sz w:val="30"/>
          <w:szCs w:val="30"/>
          <w:lang w:eastAsia="pl-PL"/>
        </w:rPr>
        <w:t>tysięcy złotych 00/100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>) w formie przewidzianej w specyfikacji istotnych warunków zamówienia dotyczącej przetargu.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3. Gwarant zobowiązuje się do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zapłaty całej kwoty wadium nie 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 xml:space="preserve">przekraczającej sumy gwarancyjnej </w:t>
      </w:r>
      <w:r w:rsidR="00D523CF">
        <w:rPr>
          <w:rFonts w:ascii="Arial" w:eastAsia="Times New Roman" w:hAnsi="Arial" w:cs="Arial"/>
          <w:sz w:val="30"/>
          <w:szCs w:val="30"/>
          <w:lang w:eastAsia="pl-PL"/>
        </w:rPr>
        <w:t>15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.000,00 zł (słownie: </w:t>
      </w:r>
      <w:proofErr w:type="spellStart"/>
      <w:r w:rsidR="00D523CF">
        <w:rPr>
          <w:rFonts w:ascii="Arial" w:eastAsia="Times New Roman" w:hAnsi="Arial" w:cs="Arial"/>
          <w:sz w:val="30"/>
          <w:szCs w:val="30"/>
          <w:lang w:eastAsia="pl-PL"/>
        </w:rPr>
        <w:t>pietnaście</w:t>
      </w:r>
      <w:proofErr w:type="spellEnd"/>
      <w:r>
        <w:rPr>
          <w:rFonts w:ascii="Arial" w:eastAsia="Times New Roman" w:hAnsi="Arial" w:cs="Arial"/>
          <w:sz w:val="30"/>
          <w:szCs w:val="30"/>
          <w:lang w:eastAsia="pl-PL"/>
        </w:rPr>
        <w:t xml:space="preserve"> tysięcy złotych 00/100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 xml:space="preserve">) nieodwołalnie i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bezwarunkowo, 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 xml:space="preserve">na pierwsze, pisemne żądanie Beneficjenta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zawierające 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>oświadczenie, że zaistniały okoliczności, wymienione w niniejszej gwarancji, bez potwierdzania tych okoliczności.</w:t>
      </w: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4. Roszczenie o wypłatę z niniejszej gwarancji powstaje gdy: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 xml:space="preserve">1)Wykonawca, którego oferta została wybrana odmówił podpisania umowy w sprawie zamówienia publicznego na warunkach określonych w ofercie, 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lastRenderedPageBreak/>
        <w:t>2)zawarcie umowy w sprawie zamówienia publicznego stało się niemożliwe z przyczyn leżących po jego stronie Wykonawcy;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3) Wykonawca w odpowiedzi na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wezwanie, o którym mowa w art.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>26 ust. 3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>i 3austawy, nie złożył żądanych przez Zamawiającego dokumentów lub oświadczeń lub pełnomocnictw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5.Gwarant wypłaci należną kwotę w ciągu 30 dni od daty otrzymania od Beneficjenta pisemnego wezwania do zapłaty, podpisanego przez osoby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>właściwie umocowane do reprezentowania Beneficjenta, zawierającego oświa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dczenie wskazujące okoliczność, 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>spośród wymienionych w pkt. 4 stanowiącą podstawę wezwania do zapłaty. Do pisemnego wezwania należ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y dołączyć dokumenty </w:t>
      </w:r>
      <w:r w:rsidRPr="00A37D11">
        <w:rPr>
          <w:rFonts w:ascii="Arial" w:eastAsia="Times New Roman" w:hAnsi="Arial" w:cs="Arial"/>
          <w:sz w:val="30"/>
          <w:szCs w:val="30"/>
          <w:lang w:eastAsia="pl-PL"/>
        </w:rPr>
        <w:t xml:space="preserve">poświadczające umocowanie osób, które podpisały wezwanie do </w:t>
      </w: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zapłaty.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6.Termin obowiązywania gwarancji (od dnia składania ofert do upływu terminu związania ofertą 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D523CF">
        <w:rPr>
          <w:rFonts w:ascii="Arial" w:eastAsia="Times New Roman" w:hAnsi="Arial" w:cs="Arial"/>
          <w:sz w:val="30"/>
          <w:szCs w:val="30"/>
          <w:lang w:eastAsia="pl-PL"/>
        </w:rPr>
        <w:t>3</w:t>
      </w:r>
      <w:bookmarkStart w:id="0" w:name="_GoBack"/>
      <w:bookmarkEnd w:id="0"/>
      <w:r w:rsidRPr="00A37D11">
        <w:rPr>
          <w:rFonts w:ascii="Arial" w:eastAsia="Times New Roman" w:hAnsi="Arial" w:cs="Arial"/>
          <w:sz w:val="30"/>
          <w:szCs w:val="30"/>
          <w:lang w:eastAsia="pl-PL"/>
        </w:rPr>
        <w:t>0 dni).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7. Warunki wygaśnięcia gwarancji (upływ terminu związania ofertą, zawarcie umowy w sprawie zamówienia publicznego, unieważnienie postępowania, wycofanie oferty, itp.)</w:t>
      </w:r>
    </w:p>
    <w:p w:rsid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Uwaga: gwarancja nie może być odwoływalna.</w:t>
      </w: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37D11" w:rsidRPr="00A37D11" w:rsidRDefault="00A37D11" w:rsidP="00A37D1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A37D11">
        <w:rPr>
          <w:rFonts w:ascii="Arial" w:eastAsia="Times New Roman" w:hAnsi="Arial" w:cs="Arial"/>
          <w:sz w:val="30"/>
          <w:szCs w:val="30"/>
          <w:lang w:eastAsia="pl-PL"/>
        </w:rPr>
        <w:t>8. Inne postano</w:t>
      </w:r>
      <w:r>
        <w:rPr>
          <w:rFonts w:ascii="Arial" w:eastAsia="Times New Roman" w:hAnsi="Arial" w:cs="Arial"/>
          <w:sz w:val="30"/>
          <w:szCs w:val="30"/>
          <w:lang w:eastAsia="pl-PL"/>
        </w:rPr>
        <w:t>wienia.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B7B4D"/>
    <w:rsid w:val="003D5ED1"/>
    <w:rsid w:val="0040561F"/>
    <w:rsid w:val="00444772"/>
    <w:rsid w:val="005514E0"/>
    <w:rsid w:val="00570624"/>
    <w:rsid w:val="00572EBA"/>
    <w:rsid w:val="005D19C8"/>
    <w:rsid w:val="007217D9"/>
    <w:rsid w:val="008F5A02"/>
    <w:rsid w:val="009354B1"/>
    <w:rsid w:val="00942A79"/>
    <w:rsid w:val="00A37D11"/>
    <w:rsid w:val="00C85F46"/>
    <w:rsid w:val="00D306E9"/>
    <w:rsid w:val="00D523CF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4</cp:revision>
  <dcterms:created xsi:type="dcterms:W3CDTF">2016-10-19T12:07:00Z</dcterms:created>
  <dcterms:modified xsi:type="dcterms:W3CDTF">2016-12-12T11:50:00Z</dcterms:modified>
</cp:coreProperties>
</file>