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2FE80" w14:textId="77777777" w:rsidR="00C9399E" w:rsidRPr="00A13A7F" w:rsidRDefault="00C9399E">
      <w:pPr>
        <w:spacing w:after="0" w:line="100" w:lineRule="atLeast"/>
        <w:jc w:val="right"/>
        <w:rPr>
          <w:rFonts w:ascii="Verdana" w:eastAsia="Times New Roman" w:hAnsi="Verdana" w:cs="Calibri"/>
          <w:b/>
          <w:bCs/>
          <w:sz w:val="24"/>
          <w:szCs w:val="20"/>
          <w:lang w:eastAsia="zh-CN"/>
        </w:rPr>
      </w:pPr>
    </w:p>
    <w:p w14:paraId="649A5DFF" w14:textId="77777777" w:rsidR="00C9399E" w:rsidRPr="00A13A7F" w:rsidRDefault="00C9399E">
      <w:pPr>
        <w:spacing w:after="0" w:line="100" w:lineRule="atLeast"/>
        <w:jc w:val="center"/>
        <w:rPr>
          <w:rFonts w:ascii="Verdana" w:eastAsia="Times New Roman" w:hAnsi="Verdana" w:cs="Verdana"/>
          <w:b/>
          <w:iCs/>
          <w:sz w:val="20"/>
          <w:szCs w:val="20"/>
          <w:lang w:eastAsia="zh-CN"/>
        </w:rPr>
      </w:pPr>
    </w:p>
    <w:p w14:paraId="1114F640" w14:textId="77777777" w:rsidR="00C9399E" w:rsidRPr="00A13A7F" w:rsidRDefault="00A34626">
      <w:pPr>
        <w:spacing w:after="0" w:line="100" w:lineRule="atLeast"/>
        <w:jc w:val="center"/>
        <w:rPr>
          <w:rFonts w:ascii="Verdana" w:eastAsia="Times New Roman" w:hAnsi="Verdana" w:cs="Verdana"/>
          <w:b/>
          <w:iCs/>
          <w:sz w:val="24"/>
          <w:szCs w:val="24"/>
          <w:lang w:eastAsia="zh-CN"/>
        </w:rPr>
      </w:pPr>
      <w:r w:rsidRPr="00A13A7F">
        <w:rPr>
          <w:rFonts w:ascii="Verdana" w:eastAsia="Times New Roman" w:hAnsi="Verdana" w:cs="Verdana"/>
          <w:b/>
          <w:iCs/>
          <w:sz w:val="20"/>
          <w:szCs w:val="20"/>
          <w:lang w:eastAsia="zh-CN"/>
        </w:rPr>
        <w:t>ZATWIERDZAM</w:t>
      </w:r>
    </w:p>
    <w:p w14:paraId="6C37BD54" w14:textId="77777777" w:rsidR="00C9399E" w:rsidRPr="00A13A7F" w:rsidRDefault="00A34626">
      <w:pPr>
        <w:spacing w:after="0" w:line="100" w:lineRule="atLeast"/>
        <w:jc w:val="center"/>
        <w:rPr>
          <w:rFonts w:ascii="Verdana" w:hAnsi="Verdana"/>
        </w:rPr>
      </w:pPr>
      <w:r w:rsidRPr="00A13A7F">
        <w:rPr>
          <w:rFonts w:ascii="Verdana" w:eastAsia="Times New Roman" w:hAnsi="Verdana" w:cs="Verdana"/>
          <w:b/>
          <w:iCs/>
          <w:sz w:val="24"/>
          <w:szCs w:val="24"/>
          <w:lang w:eastAsia="zh-CN"/>
        </w:rPr>
        <w:t xml:space="preserve">Burmistrz Paweł </w:t>
      </w:r>
      <w:proofErr w:type="spellStart"/>
      <w:r w:rsidRPr="00A13A7F">
        <w:rPr>
          <w:rFonts w:ascii="Verdana" w:eastAsia="Times New Roman" w:hAnsi="Verdana" w:cs="Verdana"/>
          <w:b/>
          <w:iCs/>
          <w:sz w:val="24"/>
          <w:szCs w:val="24"/>
          <w:lang w:eastAsia="zh-CN"/>
        </w:rPr>
        <w:t>Mierzwiak</w:t>
      </w:r>
      <w:proofErr w:type="spellEnd"/>
    </w:p>
    <w:p w14:paraId="316735AE" w14:textId="08E1C77B" w:rsidR="00C9399E" w:rsidRPr="00A13A7F" w:rsidRDefault="00A34626">
      <w:pPr>
        <w:keepNext/>
        <w:tabs>
          <w:tab w:val="left" w:pos="0"/>
        </w:tabs>
        <w:spacing w:after="0" w:line="240" w:lineRule="auto"/>
        <w:jc w:val="center"/>
        <w:outlineLvl w:val="8"/>
        <w:rPr>
          <w:rFonts w:ascii="Verdana" w:hAnsi="Verdana"/>
        </w:rPr>
      </w:pPr>
      <w:r w:rsidRPr="00A13A7F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 xml:space="preserve">dnia </w:t>
      </w:r>
      <w:r w:rsidR="00A84016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>30</w:t>
      </w:r>
      <w:r w:rsidR="00BB766C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>.01.2015</w:t>
      </w:r>
      <w:r w:rsidRPr="00A13A7F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>r.</w:t>
      </w:r>
    </w:p>
    <w:p w14:paraId="5F8318EB" w14:textId="77777777" w:rsidR="00C9399E" w:rsidRPr="00A13A7F" w:rsidRDefault="00A34626">
      <w:pPr>
        <w:pBdr>
          <w:top w:val="single" w:sz="4" w:space="1" w:color="000001"/>
          <w:left w:val="single" w:sz="4" w:space="4" w:color="000001"/>
          <w:bottom w:val="single" w:sz="4" w:space="0" w:color="000001"/>
          <w:right w:val="single" w:sz="4" w:space="4" w:color="000001"/>
        </w:pBdr>
        <w:spacing w:before="280" w:after="280" w:line="100" w:lineRule="atLeast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POSTĘPOWANIE O UDZIELENIE ZAMÓWIENIA PUBLICZNEGO </w:t>
      </w:r>
    </w:p>
    <w:p w14:paraId="435FDEDD" w14:textId="77777777" w:rsidR="00C9399E" w:rsidRPr="00A13A7F" w:rsidRDefault="00A34626">
      <w:pPr>
        <w:pBdr>
          <w:top w:val="single" w:sz="4" w:space="1" w:color="000001"/>
          <w:left w:val="single" w:sz="4" w:space="4" w:color="000001"/>
          <w:bottom w:val="single" w:sz="4" w:space="0" w:color="000001"/>
          <w:right w:val="single" w:sz="4" w:space="4" w:color="000001"/>
        </w:pBdr>
        <w:spacing w:before="280" w:after="280" w:line="100" w:lineRule="atLeast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NA ROBOTY BUDOWLANE</w:t>
      </w:r>
    </w:p>
    <w:p w14:paraId="4FF5A8EA" w14:textId="77777777" w:rsidR="00C9399E" w:rsidRPr="00A13A7F" w:rsidRDefault="00A34626">
      <w:pPr>
        <w:pBdr>
          <w:top w:val="single" w:sz="4" w:space="1" w:color="000001"/>
          <w:left w:val="single" w:sz="4" w:space="4" w:color="000001"/>
          <w:bottom w:val="single" w:sz="4" w:space="0" w:color="000001"/>
          <w:right w:val="single" w:sz="4" w:space="4" w:color="000001"/>
        </w:pBdr>
        <w:spacing w:before="280" w:after="280" w:line="100" w:lineRule="atLeast"/>
        <w:jc w:val="center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PROWADZONEGO W TRYBIE PRZETARGU NIEOGRANICZONEGO</w:t>
      </w:r>
    </w:p>
    <w:p w14:paraId="1E5DF0AD" w14:textId="77777777" w:rsidR="00C9399E" w:rsidRPr="00A13A7F" w:rsidRDefault="00A34626">
      <w:pPr>
        <w:pBdr>
          <w:top w:val="single" w:sz="4" w:space="1" w:color="000001"/>
          <w:left w:val="single" w:sz="4" w:space="4" w:color="000001"/>
          <w:bottom w:val="single" w:sz="4" w:space="0" w:color="000001"/>
          <w:right w:val="single" w:sz="4" w:space="4" w:color="000001"/>
        </w:pBdr>
        <w:spacing w:before="280" w:after="280" w:line="240" w:lineRule="auto"/>
        <w:jc w:val="center"/>
        <w:rPr>
          <w:rFonts w:ascii="Verdana" w:hAnsi="Verdana"/>
        </w:rPr>
      </w:pPr>
      <w:r w:rsidRPr="00A13A7F">
        <w:rPr>
          <w:rFonts w:ascii="Verdana" w:eastAsia="Times New Roman" w:hAnsi="Verdana" w:cs="Verdana"/>
          <w:bCs/>
          <w:sz w:val="20"/>
          <w:szCs w:val="20"/>
          <w:lang w:eastAsia="zh-CN"/>
        </w:rPr>
        <w:t>o wartości nieprzekraczającej kwot określonych w przepisach wydanych na podstawie         art. 11 ust. 8 ustawy z dnia 29 stycznia 2004 r. – Prawo zamówień publicznych                    (Dz. U. z 2013r., poz. 907 ze zmianami) - zwanej dalej "</w:t>
      </w:r>
      <w:r w:rsidRPr="00A13A7F">
        <w:rPr>
          <w:rFonts w:ascii="Verdana" w:eastAsia="Times New Roman" w:hAnsi="Verdana" w:cs="Verdana"/>
          <w:bCs/>
          <w:i/>
          <w:sz w:val="20"/>
          <w:szCs w:val="20"/>
          <w:lang w:eastAsia="zh-CN"/>
        </w:rPr>
        <w:t>ustawą</w:t>
      </w:r>
      <w:r w:rsidRPr="00A13A7F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"</w:t>
      </w:r>
    </w:p>
    <w:p w14:paraId="14E6E442" w14:textId="77777777" w:rsidR="00C9399E" w:rsidRPr="00A13A7F" w:rsidRDefault="00A34626">
      <w:pPr>
        <w:pBdr>
          <w:top w:val="single" w:sz="4" w:space="1" w:color="000001"/>
          <w:left w:val="single" w:sz="4" w:space="4" w:color="000001"/>
          <w:bottom w:val="single" w:sz="4" w:space="0" w:color="000001"/>
          <w:right w:val="single" w:sz="4" w:space="4" w:color="000001"/>
        </w:pBdr>
        <w:spacing w:before="280" w:after="28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00A13A7F">
        <w:rPr>
          <w:rFonts w:ascii="Verdana" w:eastAsia="Times New Roman" w:hAnsi="Verdana" w:cs="Verdana"/>
          <w:bCs/>
          <w:sz w:val="20"/>
          <w:szCs w:val="20"/>
          <w:lang w:eastAsia="zh-CN"/>
        </w:rPr>
        <w:t>SPECYFIKACJA ISTOTNYCH WARUNKÓW ZAMÓWIENIA (SIWZ) na zadanie pn</w:t>
      </w: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.:</w:t>
      </w:r>
    </w:p>
    <w:p w14:paraId="78CF6F6C" w14:textId="77777777" w:rsidR="00C9399E" w:rsidRPr="00A13A7F" w:rsidRDefault="00A83101">
      <w:pPr>
        <w:widowControl w:val="0"/>
        <w:suppressLineNumbers/>
        <w:pBdr>
          <w:top w:val="single" w:sz="4" w:space="1" w:color="000001"/>
          <w:left w:val="single" w:sz="4" w:space="4" w:color="000001"/>
          <w:bottom w:val="single" w:sz="4" w:space="0" w:color="000001"/>
          <w:right w:val="single" w:sz="4" w:space="4" w:color="000001"/>
        </w:pBdr>
        <w:spacing w:before="280" w:after="280" w:line="240" w:lineRule="auto"/>
        <w:jc w:val="center"/>
        <w:rPr>
          <w:rFonts w:ascii="Verdana" w:hAnsi="Verdana"/>
        </w:rPr>
      </w:pPr>
      <w:r w:rsidRPr="00A13A7F">
        <w:rPr>
          <w:rFonts w:ascii="Verdana" w:eastAsia="Verdana" w:hAnsi="Verdana" w:cs="Verdana"/>
          <w:b/>
          <w:bCs/>
          <w:sz w:val="24"/>
          <w:szCs w:val="24"/>
          <w:u w:val="single"/>
        </w:rPr>
        <w:t xml:space="preserve">Budowa sali gimnastycznej przy Szkole Podstawowej </w:t>
      </w:r>
      <w:r w:rsidR="00F22D5C">
        <w:rPr>
          <w:rFonts w:ascii="Verdana" w:eastAsia="Verdana" w:hAnsi="Verdana" w:cs="Verdana"/>
          <w:b/>
          <w:bCs/>
          <w:sz w:val="24"/>
          <w:szCs w:val="24"/>
          <w:u w:val="single"/>
        </w:rPr>
        <w:br/>
      </w:r>
      <w:r w:rsidRPr="00A13A7F">
        <w:rPr>
          <w:rFonts w:ascii="Verdana" w:eastAsia="Verdana" w:hAnsi="Verdana" w:cs="Verdana"/>
          <w:b/>
          <w:bCs/>
          <w:sz w:val="24"/>
          <w:szCs w:val="24"/>
          <w:u w:val="single"/>
        </w:rPr>
        <w:t xml:space="preserve">w </w:t>
      </w:r>
      <w:proofErr w:type="spellStart"/>
      <w:r w:rsidRPr="00A13A7F">
        <w:rPr>
          <w:rFonts w:ascii="Verdana" w:eastAsia="Verdana" w:hAnsi="Verdana" w:cs="Verdana"/>
          <w:b/>
          <w:bCs/>
          <w:sz w:val="24"/>
          <w:szCs w:val="24"/>
          <w:u w:val="single"/>
        </w:rPr>
        <w:t>Niwiskach</w:t>
      </w:r>
      <w:proofErr w:type="spellEnd"/>
      <w:r w:rsidRPr="00A13A7F">
        <w:rPr>
          <w:rFonts w:ascii="Verdana" w:eastAsia="Verdana" w:hAnsi="Verdana" w:cs="Verdana"/>
          <w:b/>
          <w:bCs/>
          <w:sz w:val="24"/>
          <w:szCs w:val="24"/>
          <w:u w:val="single"/>
        </w:rPr>
        <w:t xml:space="preserve"> wraz z rozbudową </w:t>
      </w:r>
      <w:r w:rsidR="00F22D5C">
        <w:rPr>
          <w:rFonts w:ascii="Verdana" w:eastAsia="Verdana" w:hAnsi="Verdana" w:cs="Verdana"/>
          <w:b/>
          <w:bCs/>
          <w:sz w:val="24"/>
          <w:szCs w:val="24"/>
          <w:u w:val="single"/>
        </w:rPr>
        <w:t xml:space="preserve">wiaty gospodarczej </w:t>
      </w:r>
      <w:r w:rsidR="00F22D5C">
        <w:rPr>
          <w:rFonts w:ascii="Verdana" w:eastAsia="Verdana" w:hAnsi="Verdana" w:cs="Verdana"/>
          <w:b/>
          <w:bCs/>
          <w:sz w:val="24"/>
          <w:szCs w:val="24"/>
          <w:u w:val="single"/>
        </w:rPr>
        <w:br/>
        <w:t>na składowanie drewna opałowego</w:t>
      </w:r>
    </w:p>
    <w:p w14:paraId="48F26BF5" w14:textId="77777777" w:rsidR="00C9399E" w:rsidRPr="00A13A7F" w:rsidRDefault="00C9399E">
      <w:pPr>
        <w:widowControl w:val="0"/>
        <w:suppressLineNumbers/>
        <w:pBdr>
          <w:top w:val="single" w:sz="4" w:space="1" w:color="000001"/>
          <w:left w:val="single" w:sz="4" w:space="4" w:color="000001"/>
          <w:bottom w:val="single" w:sz="4" w:space="0" w:color="000001"/>
          <w:right w:val="single" w:sz="4" w:space="4" w:color="000001"/>
        </w:pBdr>
        <w:spacing w:before="280" w:after="280" w:line="24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17247B3C" w14:textId="77777777" w:rsidR="00C9399E" w:rsidRPr="00A13A7F" w:rsidRDefault="00A34626">
      <w:pPr>
        <w:spacing w:after="0" w:line="100" w:lineRule="atLeast"/>
        <w:jc w:val="both"/>
        <w:rPr>
          <w:rFonts w:ascii="Verdana" w:eastAsia="Times New Roman" w:hAnsi="Verdana" w:cs="Verdana"/>
          <w:iCs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iCs/>
          <w:sz w:val="20"/>
          <w:szCs w:val="20"/>
          <w:lang w:eastAsia="zh-CN"/>
        </w:rPr>
        <w:t>Nazwa Zamawiającego:</w:t>
      </w:r>
      <w:r w:rsidRPr="00A13A7F">
        <w:rPr>
          <w:rFonts w:ascii="Verdana" w:eastAsia="Times New Roman" w:hAnsi="Verdana" w:cs="Verdana"/>
          <w:b/>
          <w:sz w:val="20"/>
          <w:szCs w:val="20"/>
          <w:lang w:eastAsia="zh-CN"/>
        </w:rPr>
        <w:tab/>
      </w: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Gmina Nowogród Bobrzański</w:t>
      </w:r>
    </w:p>
    <w:p w14:paraId="6D986F7B" w14:textId="77777777" w:rsidR="00C9399E" w:rsidRPr="00A13A7F" w:rsidRDefault="00A34626">
      <w:pPr>
        <w:spacing w:after="0" w:line="100" w:lineRule="atLeast"/>
        <w:jc w:val="both"/>
        <w:rPr>
          <w:rFonts w:ascii="Verdana" w:eastAsia="Times New Roman" w:hAnsi="Verdana" w:cs="Verdana"/>
          <w:iCs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iCs/>
          <w:sz w:val="20"/>
          <w:szCs w:val="20"/>
          <w:lang w:eastAsia="zh-CN"/>
        </w:rPr>
        <w:t>Adres:</w:t>
      </w: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ab/>
      </w: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ab/>
      </w: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ab/>
        <w:t xml:space="preserve">          ul. Słowackiego 11, 66-010 Nowogród Bobrzański</w:t>
      </w:r>
    </w:p>
    <w:p w14:paraId="0BF9B4DA" w14:textId="77777777" w:rsidR="00C9399E" w:rsidRPr="00A13A7F" w:rsidRDefault="00A34626">
      <w:pPr>
        <w:spacing w:after="0" w:line="100" w:lineRule="atLeast"/>
        <w:jc w:val="both"/>
        <w:rPr>
          <w:rFonts w:ascii="Verdana" w:eastAsia="Times New Roman" w:hAnsi="Verdana" w:cs="Verdana"/>
          <w:iCs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iCs/>
          <w:sz w:val="20"/>
          <w:szCs w:val="20"/>
          <w:lang w:eastAsia="zh-CN"/>
        </w:rPr>
        <w:t xml:space="preserve">Strona internetowa:          </w:t>
      </w:r>
      <w:r w:rsidRPr="00A13A7F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 xml:space="preserve">http://bip.nowogrodbobrz.pl/ </w:t>
      </w:r>
    </w:p>
    <w:p w14:paraId="059BC9B8" w14:textId="77777777" w:rsidR="00C9399E" w:rsidRPr="00A13A7F" w:rsidRDefault="00C9399E">
      <w:pPr>
        <w:spacing w:after="0" w:line="100" w:lineRule="atLeast"/>
        <w:jc w:val="both"/>
        <w:rPr>
          <w:rFonts w:ascii="Verdana" w:eastAsia="Times New Roman" w:hAnsi="Verdana" w:cs="Verdana"/>
          <w:iCs/>
          <w:sz w:val="20"/>
          <w:szCs w:val="20"/>
          <w:lang w:eastAsia="zh-CN"/>
        </w:rPr>
      </w:pPr>
    </w:p>
    <w:p w14:paraId="44964600" w14:textId="77777777" w:rsidR="00C9399E" w:rsidRPr="00A13A7F" w:rsidRDefault="00C9399E">
      <w:pPr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540843A4" w14:textId="77777777" w:rsidR="00C9399E" w:rsidRPr="00A13A7F" w:rsidRDefault="00C9399E">
      <w:pPr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</w:p>
    <w:p w14:paraId="5C17DC05" w14:textId="77777777" w:rsidR="00C9399E" w:rsidRPr="00A13A7F" w:rsidRDefault="00C9399E">
      <w:pPr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</w:p>
    <w:p w14:paraId="1A6085CF" w14:textId="77777777" w:rsidR="00C9399E" w:rsidRPr="00A13A7F" w:rsidRDefault="00C9399E">
      <w:pPr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</w:p>
    <w:p w14:paraId="03FA0F73" w14:textId="77777777" w:rsidR="00C9399E" w:rsidRPr="00A13A7F" w:rsidRDefault="00C9399E">
      <w:pPr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</w:p>
    <w:p w14:paraId="2B2F5990" w14:textId="77777777" w:rsidR="00C9399E" w:rsidRPr="00A13A7F" w:rsidRDefault="00C9399E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4"/>
          <w:szCs w:val="20"/>
          <w:lang w:eastAsia="zh-CN"/>
        </w:rPr>
      </w:pPr>
    </w:p>
    <w:p w14:paraId="528BB849" w14:textId="77777777" w:rsidR="00C9399E" w:rsidRPr="00A13A7F" w:rsidRDefault="00C9399E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4"/>
          <w:szCs w:val="20"/>
          <w:lang w:eastAsia="zh-CN"/>
        </w:rPr>
      </w:pPr>
    </w:p>
    <w:p w14:paraId="5529B397" w14:textId="77777777" w:rsidR="00C9399E" w:rsidRPr="00A13A7F" w:rsidRDefault="00C9399E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4"/>
          <w:szCs w:val="20"/>
          <w:lang w:eastAsia="zh-CN"/>
        </w:rPr>
      </w:pPr>
    </w:p>
    <w:p w14:paraId="3BDB9759" w14:textId="77777777" w:rsidR="00C9399E" w:rsidRPr="00A13A7F" w:rsidRDefault="00C9399E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4"/>
          <w:szCs w:val="20"/>
          <w:lang w:eastAsia="zh-CN"/>
        </w:rPr>
      </w:pPr>
    </w:p>
    <w:p w14:paraId="724A15F5" w14:textId="77777777" w:rsidR="00C9399E" w:rsidRPr="00A13A7F" w:rsidRDefault="00C9399E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4"/>
          <w:szCs w:val="20"/>
          <w:lang w:eastAsia="zh-CN"/>
        </w:rPr>
      </w:pPr>
    </w:p>
    <w:p w14:paraId="1F395609" w14:textId="77777777" w:rsidR="00C9399E" w:rsidRPr="00A13A7F" w:rsidRDefault="00C9399E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4"/>
          <w:szCs w:val="20"/>
          <w:lang w:eastAsia="zh-CN"/>
        </w:rPr>
      </w:pPr>
    </w:p>
    <w:p w14:paraId="75A65ED3" w14:textId="77777777" w:rsidR="00C9399E" w:rsidRPr="00A13A7F" w:rsidRDefault="00C9399E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4"/>
          <w:szCs w:val="20"/>
          <w:lang w:eastAsia="zh-CN"/>
        </w:rPr>
      </w:pPr>
    </w:p>
    <w:p w14:paraId="0A90B067" w14:textId="77777777" w:rsidR="00C9399E" w:rsidRPr="00A13A7F" w:rsidRDefault="00C9399E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4"/>
          <w:szCs w:val="20"/>
          <w:lang w:eastAsia="zh-CN"/>
        </w:rPr>
      </w:pPr>
    </w:p>
    <w:p w14:paraId="6BCC1AAF" w14:textId="77777777" w:rsidR="00C9399E" w:rsidRPr="00A13A7F" w:rsidRDefault="00C9399E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4"/>
          <w:szCs w:val="20"/>
          <w:lang w:eastAsia="zh-CN"/>
        </w:rPr>
      </w:pPr>
    </w:p>
    <w:p w14:paraId="10289F6B" w14:textId="77777777" w:rsidR="00C9399E" w:rsidRPr="00A13A7F" w:rsidRDefault="00C9399E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4"/>
          <w:szCs w:val="20"/>
          <w:lang w:eastAsia="zh-CN"/>
        </w:rPr>
      </w:pPr>
    </w:p>
    <w:p w14:paraId="01787875" w14:textId="77777777" w:rsidR="00C9399E" w:rsidRPr="00A13A7F" w:rsidRDefault="00C9399E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4"/>
          <w:szCs w:val="20"/>
          <w:lang w:eastAsia="zh-CN"/>
        </w:rPr>
      </w:pPr>
    </w:p>
    <w:p w14:paraId="05B1D6E8" w14:textId="77777777" w:rsidR="00C9399E" w:rsidRPr="00A13A7F" w:rsidRDefault="00C9399E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4"/>
          <w:szCs w:val="20"/>
          <w:lang w:eastAsia="zh-CN"/>
        </w:rPr>
      </w:pPr>
    </w:p>
    <w:p w14:paraId="128E30D1" w14:textId="77777777" w:rsidR="00C9399E" w:rsidRPr="00A13A7F" w:rsidRDefault="00C9399E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4"/>
          <w:szCs w:val="20"/>
          <w:lang w:eastAsia="zh-CN"/>
        </w:rPr>
      </w:pPr>
    </w:p>
    <w:p w14:paraId="73F3792E" w14:textId="77777777" w:rsidR="00C9399E" w:rsidRPr="00A13A7F" w:rsidRDefault="00C9399E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4"/>
          <w:szCs w:val="20"/>
          <w:lang w:eastAsia="zh-CN"/>
        </w:rPr>
      </w:pPr>
    </w:p>
    <w:p w14:paraId="5E7CBD92" w14:textId="77777777" w:rsidR="00C9399E" w:rsidRPr="00A13A7F" w:rsidRDefault="00A34626">
      <w:pPr>
        <w:spacing w:after="0" w:line="240" w:lineRule="auto"/>
        <w:jc w:val="center"/>
        <w:rPr>
          <w:rFonts w:ascii="Verdana" w:hAnsi="Verdana"/>
        </w:rPr>
      </w:pPr>
      <w:r w:rsidRPr="00A13A7F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znak postępowania: </w:t>
      </w:r>
      <w:r w:rsidRPr="00A13A7F">
        <w:rPr>
          <w:rFonts w:ascii="Verdana" w:eastAsia="Times New Roman" w:hAnsi="Verdana" w:cs="Verdana"/>
          <w:bCs/>
          <w:sz w:val="20"/>
          <w:szCs w:val="24"/>
          <w:lang w:eastAsia="zh-CN"/>
        </w:rPr>
        <w:t>GKB.271</w:t>
      </w:r>
      <w:r w:rsidR="00A83101" w:rsidRPr="00A13A7F">
        <w:rPr>
          <w:rFonts w:ascii="Verdana" w:eastAsia="Times New Roman" w:hAnsi="Verdana" w:cs="Verdana"/>
          <w:bCs/>
          <w:sz w:val="20"/>
          <w:szCs w:val="24"/>
          <w:lang w:eastAsia="zh-CN"/>
        </w:rPr>
        <w:t>.02.</w:t>
      </w:r>
      <w:r w:rsidRPr="00A13A7F">
        <w:rPr>
          <w:rFonts w:ascii="Verdana" w:eastAsia="Times New Roman" w:hAnsi="Verdana" w:cs="Verdana"/>
          <w:bCs/>
          <w:sz w:val="20"/>
          <w:szCs w:val="24"/>
          <w:lang w:eastAsia="zh-CN"/>
        </w:rPr>
        <w:t>2015.K</w:t>
      </w:r>
    </w:p>
    <w:p w14:paraId="7281709D" w14:textId="77777777" w:rsidR="00C9399E" w:rsidRPr="00A13A7F" w:rsidRDefault="00C9399E">
      <w:pPr>
        <w:spacing w:after="0" w:line="240" w:lineRule="auto"/>
        <w:jc w:val="center"/>
        <w:rPr>
          <w:rFonts w:ascii="Verdana" w:eastAsia="Times New Roman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14:paraId="6ACA2A6C" w14:textId="77777777" w:rsidR="00C9399E" w:rsidRPr="00A13A7F" w:rsidRDefault="00C9399E">
      <w:pPr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/>
          <w:sz w:val="20"/>
          <w:szCs w:val="20"/>
          <w:lang w:eastAsia="zh-CN"/>
        </w:rPr>
      </w:pPr>
    </w:p>
    <w:p w14:paraId="68CA66F2" w14:textId="77777777" w:rsidR="00C9399E" w:rsidRPr="00A13A7F" w:rsidRDefault="00C9399E">
      <w:pPr>
        <w:spacing w:after="0" w:line="240" w:lineRule="auto"/>
        <w:jc w:val="center"/>
        <w:rPr>
          <w:rFonts w:ascii="Verdana" w:eastAsia="Times New Roman" w:hAnsi="Verdana" w:cs="Verdana"/>
          <w:bCs/>
          <w:i/>
          <w:iCs/>
          <w:sz w:val="20"/>
          <w:szCs w:val="20"/>
          <w:lang w:eastAsia="zh-CN"/>
        </w:rPr>
      </w:pPr>
    </w:p>
    <w:p w14:paraId="37DC398A" w14:textId="77777777" w:rsidR="00C9399E" w:rsidRPr="00A13A7F" w:rsidRDefault="00A34626">
      <w:pPr>
        <w:keepNext/>
        <w:shd w:val="clear" w:color="auto" w:fill="E6E6E6"/>
        <w:tabs>
          <w:tab w:val="left" w:pos="360"/>
        </w:tabs>
        <w:spacing w:after="0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lastRenderedPageBreak/>
        <w:t>Rozdział 1. Tryb udzielenia zamówienia publicznego oraz miejsca, w których zostało zamieszczone ogłoszenie o zamówieniu</w:t>
      </w:r>
    </w:p>
    <w:p w14:paraId="169844FE" w14:textId="77777777" w:rsidR="00C9399E" w:rsidRPr="00A13A7F" w:rsidRDefault="00C9399E">
      <w:pPr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6A9B804A" w14:textId="77777777" w:rsidR="00C9399E" w:rsidRPr="00A13A7F" w:rsidRDefault="00A34626">
      <w:pPr>
        <w:numPr>
          <w:ilvl w:val="0"/>
          <w:numId w:val="6"/>
        </w:numPr>
        <w:spacing w:after="0" w:line="240" w:lineRule="auto"/>
        <w:ind w:right="-30"/>
        <w:jc w:val="both"/>
        <w:rPr>
          <w:rFonts w:ascii="Verdana" w:hAnsi="Verdana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Postępowanie o udzielanie zamówienia publicznego prowadzone jest w trybie </w:t>
      </w:r>
      <w:r w:rsidRPr="00A13A7F">
        <w:rPr>
          <w:rFonts w:ascii="Verdana" w:eastAsia="Times New Roman" w:hAnsi="Verdana" w:cs="Verdana"/>
          <w:b/>
          <w:sz w:val="20"/>
          <w:szCs w:val="20"/>
          <w:lang w:eastAsia="zh-CN"/>
        </w:rPr>
        <w:t>przetargu nieograniczonego,</w:t>
      </w: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 zgodnie z przepisami ustawy z dnia 29 stycznia 2004r. Prawo zamówień publicznych (tekst jednolity z dnia 28 maja 2013 r. (</w:t>
      </w:r>
      <w:proofErr w:type="spellStart"/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Dz.U</w:t>
      </w:r>
      <w:proofErr w:type="spellEnd"/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. </w:t>
      </w: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br/>
        <w:t>z 2013r., poz. 907 ze zmianami)), zwanej dalej ustawą oraz aktów wykonawczych do ustawy.</w:t>
      </w:r>
    </w:p>
    <w:p w14:paraId="6A9583AD" w14:textId="77777777" w:rsidR="00C9399E" w:rsidRPr="00A13A7F" w:rsidRDefault="00A34626">
      <w:pPr>
        <w:numPr>
          <w:ilvl w:val="0"/>
          <w:numId w:val="6"/>
        </w:numPr>
        <w:tabs>
          <w:tab w:val="left" w:pos="357"/>
        </w:tabs>
        <w:spacing w:after="0" w:line="240" w:lineRule="auto"/>
        <w:ind w:right="-29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Miejsce publikacji ogłoszenia o przetargu:</w:t>
      </w:r>
    </w:p>
    <w:p w14:paraId="04E97A2A" w14:textId="17D0C2E0" w:rsidR="00C9399E" w:rsidRPr="00A13A7F" w:rsidRDefault="00A34626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Biuletyn Zamówień Publicznych </w:t>
      </w:r>
      <w:r w:rsidRPr="002C13C5">
        <w:rPr>
          <w:rFonts w:ascii="Verdana" w:eastAsia="Times New Roman" w:hAnsi="Verdana" w:cs="Verdana"/>
          <w:sz w:val="20"/>
          <w:szCs w:val="20"/>
          <w:lang w:eastAsia="zh-CN"/>
        </w:rPr>
        <w:t xml:space="preserve">Nr </w:t>
      </w:r>
      <w:r w:rsidR="002C13C5" w:rsidRPr="002C13C5">
        <w:rPr>
          <w:rFonts w:ascii="Verdana" w:eastAsia="Times New Roman" w:hAnsi="Verdana" w:cs="Verdana"/>
          <w:sz w:val="20"/>
          <w:szCs w:val="20"/>
          <w:lang w:eastAsia="zh-CN"/>
        </w:rPr>
        <w:t>22282-2015</w:t>
      </w:r>
      <w:r w:rsidRPr="002C13C5">
        <w:rPr>
          <w:rFonts w:ascii="Verdana" w:eastAsia="Times New Roman" w:hAnsi="Verdana" w:cs="Verdana"/>
          <w:sz w:val="20"/>
          <w:szCs w:val="20"/>
          <w:lang w:eastAsia="zh-CN"/>
        </w:rPr>
        <w:t xml:space="preserve"> z dnia </w:t>
      </w:r>
      <w:r w:rsidR="002C13C5" w:rsidRPr="002C13C5">
        <w:rPr>
          <w:rFonts w:ascii="Verdana" w:eastAsia="Times New Roman" w:hAnsi="Verdana" w:cs="Verdana"/>
          <w:sz w:val="20"/>
          <w:szCs w:val="20"/>
          <w:lang w:eastAsia="zh-CN"/>
        </w:rPr>
        <w:t>30.</w:t>
      </w:r>
      <w:r w:rsidR="002C13C5">
        <w:rPr>
          <w:rFonts w:ascii="Verdana" w:eastAsia="Times New Roman" w:hAnsi="Verdana" w:cs="Verdana"/>
          <w:sz w:val="20"/>
          <w:szCs w:val="20"/>
          <w:lang w:eastAsia="zh-CN"/>
        </w:rPr>
        <w:t>01.2015r.</w:t>
      </w:r>
    </w:p>
    <w:p w14:paraId="0C004978" w14:textId="77777777" w:rsidR="00C9399E" w:rsidRPr="00A13A7F" w:rsidRDefault="00A34626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strona internetowa Zamawiającego </w:t>
      </w:r>
    </w:p>
    <w:p w14:paraId="020F3A84" w14:textId="77777777" w:rsidR="00C9399E" w:rsidRPr="00A13A7F" w:rsidRDefault="00A34626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tablica ogłoszeń w siedzibie Zamawiającego</w:t>
      </w:r>
    </w:p>
    <w:p w14:paraId="1D449D17" w14:textId="259382BB" w:rsidR="00C9399E" w:rsidRPr="00A84016" w:rsidRDefault="00A34626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Verdana"/>
          <w:bCs/>
          <w:i/>
          <w:iCs/>
          <w:sz w:val="20"/>
          <w:szCs w:val="20"/>
          <w:lang w:eastAsia="zh-CN"/>
        </w:rPr>
      </w:pPr>
      <w:r w:rsidRPr="00A84016">
        <w:rPr>
          <w:rFonts w:ascii="Verdana" w:eastAsia="Times New Roman" w:hAnsi="Verdana" w:cs="Verdana"/>
          <w:sz w:val="20"/>
          <w:szCs w:val="20"/>
          <w:lang w:eastAsia="zh-CN"/>
        </w:rPr>
        <w:t xml:space="preserve">Zamawiający przewiduje udzielenie zamówień uzupełniających, o których mowa </w:t>
      </w:r>
      <w:r w:rsidR="00A84016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A84016">
        <w:rPr>
          <w:rFonts w:ascii="Verdana" w:eastAsia="Times New Roman" w:hAnsi="Verdana" w:cs="Verdana"/>
          <w:sz w:val="20"/>
          <w:szCs w:val="20"/>
          <w:lang w:eastAsia="zh-CN"/>
        </w:rPr>
        <w:t xml:space="preserve">w art. 67 ust. 1 pkt 6 ustawy z dnia 29 stycznia 2004r. Prawo zamówień publicznych, w wymiarze nie przekraczającym </w:t>
      </w:r>
      <w:r w:rsidR="00A84016" w:rsidRPr="00A84016">
        <w:rPr>
          <w:rFonts w:ascii="Verdana" w:eastAsia="Times New Roman" w:hAnsi="Verdana" w:cs="Verdana"/>
          <w:sz w:val="20"/>
          <w:szCs w:val="20"/>
          <w:lang w:eastAsia="zh-CN"/>
        </w:rPr>
        <w:t>1</w:t>
      </w:r>
      <w:r w:rsidRPr="00A84016">
        <w:rPr>
          <w:rFonts w:ascii="Verdana" w:eastAsia="Times New Roman" w:hAnsi="Verdana" w:cs="Verdana"/>
          <w:sz w:val="20"/>
          <w:szCs w:val="20"/>
          <w:lang w:eastAsia="zh-CN"/>
        </w:rPr>
        <w:t>0% zam</w:t>
      </w:r>
      <w:bookmarkStart w:id="0" w:name="_GoBack"/>
      <w:bookmarkEnd w:id="0"/>
      <w:r w:rsidRPr="00A84016">
        <w:rPr>
          <w:rFonts w:ascii="Verdana" w:eastAsia="Times New Roman" w:hAnsi="Verdana" w:cs="Verdana"/>
          <w:sz w:val="20"/>
          <w:szCs w:val="20"/>
          <w:lang w:eastAsia="zh-CN"/>
        </w:rPr>
        <w:t>ówienia podstawowego</w:t>
      </w:r>
    </w:p>
    <w:p w14:paraId="6C4B4B9B" w14:textId="77777777" w:rsidR="00C9399E" w:rsidRPr="00A13A7F" w:rsidRDefault="00A34626">
      <w:pPr>
        <w:keepNext/>
        <w:shd w:val="clear" w:color="auto" w:fill="E6E6E6"/>
        <w:tabs>
          <w:tab w:val="left" w:pos="360"/>
        </w:tabs>
        <w:spacing w:after="0" w:line="240" w:lineRule="auto"/>
        <w:jc w:val="both"/>
        <w:outlineLvl w:val="0"/>
        <w:rPr>
          <w:rFonts w:ascii="Verdana" w:eastAsia="Times New Roman" w:hAnsi="Verdana" w:cs="Calibri"/>
          <w:b/>
          <w:sz w:val="32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 xml:space="preserve">Rozdział 2. Opis przedmiotu zamówienia </w:t>
      </w:r>
    </w:p>
    <w:p w14:paraId="1FA05865" w14:textId="77777777" w:rsidR="00C9399E" w:rsidRPr="00A13A7F" w:rsidRDefault="00C9399E">
      <w:pPr>
        <w:spacing w:after="0" w:line="240" w:lineRule="auto"/>
        <w:ind w:left="15"/>
        <w:jc w:val="both"/>
        <w:rPr>
          <w:rFonts w:ascii="Verdana" w:eastAsia="Times New Roman" w:hAnsi="Verdana" w:cs="Calibri"/>
          <w:sz w:val="20"/>
          <w:szCs w:val="20"/>
          <w:lang w:eastAsia="zh-CN"/>
        </w:rPr>
      </w:pPr>
    </w:p>
    <w:p w14:paraId="656BE17F" w14:textId="77777777" w:rsidR="00A13A7F" w:rsidRPr="00A13A7F" w:rsidRDefault="00A13A7F" w:rsidP="00A13A7F">
      <w:pPr>
        <w:jc w:val="both"/>
        <w:rPr>
          <w:rFonts w:ascii="Verdana" w:hAnsi="Verdana" w:cs="Times New Roman"/>
          <w:sz w:val="20"/>
          <w:szCs w:val="20"/>
        </w:rPr>
      </w:pPr>
      <w:r w:rsidRPr="00A13A7F">
        <w:rPr>
          <w:rFonts w:ascii="Verdana" w:hAnsi="Verdana" w:cs="Times New Roman"/>
          <w:sz w:val="20"/>
          <w:szCs w:val="20"/>
        </w:rPr>
        <w:t xml:space="preserve">Przedmiotem zamówienia jest budowa sali gimnastycznej oraz rozbudowa wiaty gospodarczej przy Szkole Podstawowej w </w:t>
      </w:r>
      <w:proofErr w:type="spellStart"/>
      <w:r w:rsidRPr="00A13A7F">
        <w:rPr>
          <w:rFonts w:ascii="Verdana" w:hAnsi="Verdana" w:cs="Times New Roman"/>
          <w:sz w:val="20"/>
          <w:szCs w:val="20"/>
        </w:rPr>
        <w:t>Niwiskach</w:t>
      </w:r>
      <w:proofErr w:type="spellEnd"/>
      <w:r w:rsidR="004D3809">
        <w:rPr>
          <w:rFonts w:ascii="Verdana" w:hAnsi="Verdana" w:cs="Times New Roman"/>
          <w:sz w:val="20"/>
          <w:szCs w:val="20"/>
        </w:rPr>
        <w:t xml:space="preserve"> wraz z zagospodarowaniem terenu</w:t>
      </w:r>
      <w:r w:rsidRPr="00A13A7F">
        <w:rPr>
          <w:rFonts w:ascii="Verdana" w:hAnsi="Verdana" w:cs="Times New Roman"/>
          <w:sz w:val="20"/>
          <w:szCs w:val="20"/>
        </w:rPr>
        <w:t xml:space="preserve">. </w:t>
      </w:r>
    </w:p>
    <w:p w14:paraId="76B6B7ED" w14:textId="3DC85ED1" w:rsidR="00A13A7F" w:rsidRPr="004D3809" w:rsidRDefault="00A13A7F" w:rsidP="004D3809">
      <w:pPr>
        <w:pStyle w:val="Akapitzlist"/>
        <w:numPr>
          <w:ilvl w:val="1"/>
          <w:numId w:val="6"/>
        </w:numPr>
        <w:tabs>
          <w:tab w:val="clear" w:pos="108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D3809">
        <w:rPr>
          <w:rFonts w:ascii="Verdana" w:hAnsi="Verdana"/>
          <w:sz w:val="20"/>
          <w:szCs w:val="20"/>
        </w:rPr>
        <w:t>Budynek sali gimnastycznej: budynek parterowy (pow. użytkowa: 788,37m</w:t>
      </w:r>
      <w:r w:rsidRPr="004D3809">
        <w:rPr>
          <w:rFonts w:ascii="Verdana" w:hAnsi="Verdana"/>
          <w:sz w:val="20"/>
          <w:szCs w:val="20"/>
          <w:vertAlign w:val="superscript"/>
        </w:rPr>
        <w:t>2</w:t>
      </w:r>
      <w:r w:rsidRPr="004D3809">
        <w:rPr>
          <w:rFonts w:ascii="Verdana" w:hAnsi="Verdana"/>
          <w:sz w:val="20"/>
          <w:szCs w:val="20"/>
        </w:rPr>
        <w:t xml:space="preserve">), niepodpiwniczony, podzielony na 2 części: część sportową, w której ma być zlokalizowana sala sportowa wraz z widownią przeznaczoną dla 38 osób oraz część socjalno-szatniowa, w której mają być zlokalizowane dwa zespoły szatniowe – każdy </w:t>
      </w:r>
      <w:r w:rsidRPr="004D3809">
        <w:rPr>
          <w:rFonts w:ascii="Verdana" w:hAnsi="Verdana"/>
          <w:sz w:val="20"/>
          <w:szCs w:val="20"/>
        </w:rPr>
        <w:br/>
        <w:t xml:space="preserve">z osobnym węzłem sanitarnym, pomieszczenie nauczycieli/trenerów z węzłem sanitarnym, pomieszczenie porządkowe, pomieszczenia WC ogólnodostępne, w tym również dla osób niepełnosprawnych, pomieszczenie salki korekcyjnej oraz magazyn sprzętu sportowego. Wszystkie pomieszczenia mają być przystosowane </w:t>
      </w:r>
      <w:r w:rsidR="00A84016">
        <w:rPr>
          <w:rFonts w:ascii="Verdana" w:hAnsi="Verdana"/>
          <w:sz w:val="20"/>
          <w:szCs w:val="20"/>
        </w:rPr>
        <w:br/>
      </w:r>
      <w:r w:rsidRPr="004D3809">
        <w:rPr>
          <w:rFonts w:ascii="Verdana" w:hAnsi="Verdana"/>
          <w:sz w:val="20"/>
          <w:szCs w:val="20"/>
        </w:rPr>
        <w:t>do poruszania się po nich przez osoby niepełnosprawne</w:t>
      </w:r>
      <w:r w:rsidR="004D3809" w:rsidRPr="004D3809">
        <w:rPr>
          <w:rFonts w:ascii="Verdana" w:hAnsi="Verdana"/>
          <w:sz w:val="20"/>
          <w:szCs w:val="20"/>
        </w:rPr>
        <w:t>, wraz z wyposażeniem</w:t>
      </w:r>
      <w:r w:rsidRPr="004D3809">
        <w:rPr>
          <w:rFonts w:ascii="Verdana" w:hAnsi="Verdana"/>
          <w:sz w:val="20"/>
          <w:szCs w:val="20"/>
        </w:rPr>
        <w:t>.</w:t>
      </w:r>
    </w:p>
    <w:p w14:paraId="5ABAE36D" w14:textId="77777777" w:rsidR="00A13A7F" w:rsidRPr="004D3809" w:rsidRDefault="00A13A7F" w:rsidP="004D3809">
      <w:pPr>
        <w:pStyle w:val="Akapitzlist"/>
        <w:numPr>
          <w:ilvl w:val="1"/>
          <w:numId w:val="6"/>
        </w:numPr>
        <w:tabs>
          <w:tab w:val="clear" w:pos="108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D3809">
        <w:rPr>
          <w:rFonts w:ascii="Verdana" w:hAnsi="Verdana"/>
          <w:sz w:val="20"/>
          <w:szCs w:val="20"/>
        </w:rPr>
        <w:t xml:space="preserve">Wiata gospodarcza: rozbudowa istniejącej wiaty gospodarczej ma polegać na powiększeniu jej powierzchni o ok. 30%. Rozbudowana część ma być wykonana w tej samej technologii, co wiata istniejąca. Projektuje się rozbiórkę ścian wypełniających </w:t>
      </w:r>
      <w:r w:rsidRPr="004D3809">
        <w:rPr>
          <w:rFonts w:ascii="Verdana" w:hAnsi="Verdana"/>
          <w:sz w:val="20"/>
          <w:szCs w:val="20"/>
        </w:rPr>
        <w:br/>
        <w:t>i w ich miejscu montaż siatki ogrodzeniowej, wykonanej z paneli systemowych umożliwiającej przepływ powietrza, wymagany do dobrego suszenia drewna składowanego w wiacie.</w:t>
      </w:r>
    </w:p>
    <w:p w14:paraId="4EB3AED4" w14:textId="61352CF6" w:rsidR="00A13A7F" w:rsidRDefault="004D3809" w:rsidP="004D3809">
      <w:pPr>
        <w:pStyle w:val="Akapitzlist"/>
        <w:numPr>
          <w:ilvl w:val="1"/>
          <w:numId w:val="6"/>
        </w:numPr>
        <w:tabs>
          <w:tab w:val="clear" w:pos="1080"/>
        </w:tabs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Zagospodarowanie terenu</w:t>
      </w:r>
      <w:r w:rsidR="007A6A3F">
        <w:rPr>
          <w:rFonts w:ascii="Verdana" w:hAnsi="Verdana"/>
          <w:sz w:val="20"/>
          <w:szCs w:val="20"/>
        </w:rPr>
        <w:t>: na terenie działki projektuje się drogę wewnętrzną</w:t>
      </w:r>
      <w:r w:rsidR="00A84016">
        <w:rPr>
          <w:rFonts w:ascii="Verdana" w:hAnsi="Verdana"/>
          <w:sz w:val="20"/>
          <w:szCs w:val="20"/>
        </w:rPr>
        <w:br/>
      </w:r>
      <w:r w:rsidR="00957D65">
        <w:rPr>
          <w:rFonts w:ascii="Verdana" w:hAnsi="Verdana"/>
          <w:sz w:val="20"/>
          <w:szCs w:val="20"/>
        </w:rPr>
        <w:t xml:space="preserve">o szerokości 5,0m prowadzącą do miejsc postojowych służących do obsługi projektowanej sali. Na terenie działki projektuje się 16 miejsc postojowych dla samochodów osobowych w tym 3 dla osób niepełnosprawnych. </w:t>
      </w:r>
      <w:r w:rsidR="00E22E95">
        <w:rPr>
          <w:rFonts w:ascii="Verdana" w:hAnsi="Verdana"/>
          <w:sz w:val="20"/>
          <w:szCs w:val="20"/>
        </w:rPr>
        <w:t>Nawierzchnia miejsc postojowych i chodników z kostki betonowej – kolor czerwony, drogi wewnętrznej – kolor szary</w:t>
      </w:r>
      <w:r>
        <w:rPr>
          <w:rFonts w:ascii="Verdana" w:hAnsi="Verdana"/>
          <w:sz w:val="20"/>
          <w:szCs w:val="20"/>
        </w:rPr>
        <w:t>.</w:t>
      </w:r>
      <w:r w:rsidR="00E22E95">
        <w:rPr>
          <w:rFonts w:ascii="Verdana" w:hAnsi="Verdana"/>
          <w:sz w:val="20"/>
          <w:szCs w:val="20"/>
        </w:rPr>
        <w:t xml:space="preserve"> Chodniki oraz place należy wykonać z kostki betonowej gr. 6,0cm.</w:t>
      </w:r>
      <w:r w:rsidR="008B6A9B">
        <w:rPr>
          <w:rFonts w:ascii="Verdana" w:hAnsi="Verdana"/>
          <w:sz w:val="20"/>
          <w:szCs w:val="20"/>
        </w:rPr>
        <w:t xml:space="preserve"> Oraz uzupełnienie elementów placu zabaw.</w:t>
      </w:r>
    </w:p>
    <w:p w14:paraId="5E46D9E0" w14:textId="517ADFD4" w:rsidR="003654E0" w:rsidRPr="003654E0" w:rsidRDefault="003654E0" w:rsidP="003654E0">
      <w:pPr>
        <w:pStyle w:val="Akapitzlist"/>
        <w:numPr>
          <w:ilvl w:val="1"/>
          <w:numId w:val="6"/>
        </w:numPr>
        <w:tabs>
          <w:tab w:val="clear" w:pos="108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Technologia kotłowni: w istniejącej kotłowni w układzie otwartym pracują dwa dwumedialne kotły wsadowe na drewno typu HDG </w:t>
      </w:r>
      <w:proofErr w:type="spellStart"/>
      <w:r>
        <w:rPr>
          <w:rFonts w:ascii="Verdana" w:hAnsi="Verdana"/>
          <w:sz w:val="20"/>
          <w:szCs w:val="20"/>
        </w:rPr>
        <w:t>Bavaria</w:t>
      </w:r>
      <w:proofErr w:type="spellEnd"/>
      <w:r>
        <w:rPr>
          <w:rFonts w:ascii="Verdana" w:hAnsi="Verdana"/>
          <w:sz w:val="20"/>
          <w:szCs w:val="20"/>
        </w:rPr>
        <w:t xml:space="preserve"> o mocy jednostkowej </w:t>
      </w:r>
      <w:r w:rsidR="00A84016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175 kW z palnikami olejowymi na olej lekki jako alternatywa. Kotłownia w całości została przygotowana pod montaż trzeciego kotła, który zostanie wpięty w istniejący układ hydrauliczny jak i spalinowy. Rozbudowa kotłowni polegać będzie na montażu</w:t>
      </w:r>
      <w:r w:rsidR="002F588E">
        <w:rPr>
          <w:rFonts w:ascii="Verdana" w:hAnsi="Verdana"/>
          <w:sz w:val="20"/>
          <w:szCs w:val="20"/>
        </w:rPr>
        <w:t>: kotła wsadowego na drewno kompat</w:t>
      </w:r>
      <w:r>
        <w:rPr>
          <w:rFonts w:ascii="Verdana" w:hAnsi="Verdana"/>
          <w:sz w:val="20"/>
          <w:szCs w:val="20"/>
        </w:rPr>
        <w:t>y</w:t>
      </w:r>
      <w:r w:rsidR="002F588E">
        <w:rPr>
          <w:rFonts w:ascii="Verdana" w:hAnsi="Verdana"/>
          <w:sz w:val="20"/>
          <w:szCs w:val="20"/>
        </w:rPr>
        <w:t>bilnego z istnie</w:t>
      </w:r>
      <w:r>
        <w:rPr>
          <w:rFonts w:ascii="Verdana" w:hAnsi="Verdana"/>
          <w:sz w:val="20"/>
          <w:szCs w:val="20"/>
        </w:rPr>
        <w:t>jący</w:t>
      </w:r>
      <w:r w:rsidR="002F588E">
        <w:rPr>
          <w:rFonts w:ascii="Verdana" w:hAnsi="Verdana"/>
          <w:sz w:val="20"/>
          <w:szCs w:val="20"/>
        </w:rPr>
        <w:t xml:space="preserve">m układem automatyki, wymianie istniejącego czopucha spalinowego </w:t>
      </w:r>
      <w:proofErr w:type="spellStart"/>
      <w:r w:rsidR="002F588E">
        <w:rPr>
          <w:rFonts w:ascii="Verdana" w:hAnsi="Verdana"/>
          <w:sz w:val="20"/>
          <w:szCs w:val="20"/>
        </w:rPr>
        <w:t>dn</w:t>
      </w:r>
      <w:proofErr w:type="spellEnd"/>
      <w:r w:rsidR="002F588E">
        <w:rPr>
          <w:rFonts w:ascii="Verdana" w:hAnsi="Verdana"/>
          <w:sz w:val="20"/>
          <w:szCs w:val="20"/>
        </w:rPr>
        <w:t xml:space="preserve"> 300 mm na projektowany </w:t>
      </w:r>
      <w:proofErr w:type="spellStart"/>
      <w:r w:rsidR="002F588E">
        <w:rPr>
          <w:rFonts w:ascii="Verdana" w:hAnsi="Verdana"/>
          <w:sz w:val="20"/>
          <w:szCs w:val="20"/>
        </w:rPr>
        <w:t>dn</w:t>
      </w:r>
      <w:proofErr w:type="spellEnd"/>
      <w:r w:rsidR="002F588E">
        <w:rPr>
          <w:rFonts w:ascii="Verdana" w:hAnsi="Verdana"/>
          <w:sz w:val="20"/>
          <w:szCs w:val="20"/>
        </w:rPr>
        <w:t xml:space="preserve"> </w:t>
      </w:r>
      <w:r w:rsidR="00A84016">
        <w:rPr>
          <w:rFonts w:ascii="Verdana" w:hAnsi="Verdana"/>
          <w:sz w:val="20"/>
          <w:szCs w:val="20"/>
        </w:rPr>
        <w:br/>
      </w:r>
      <w:r w:rsidR="002F588E">
        <w:rPr>
          <w:rFonts w:ascii="Verdana" w:hAnsi="Verdana"/>
          <w:sz w:val="20"/>
          <w:szCs w:val="20"/>
        </w:rPr>
        <w:t xml:space="preserve">350 mm, wykonanie nowego odcinka czopucha dwuściennego </w:t>
      </w:r>
      <w:proofErr w:type="spellStart"/>
      <w:r w:rsidR="002F588E">
        <w:rPr>
          <w:rFonts w:ascii="Verdana" w:hAnsi="Verdana"/>
          <w:sz w:val="20"/>
          <w:szCs w:val="20"/>
        </w:rPr>
        <w:t>dn</w:t>
      </w:r>
      <w:proofErr w:type="spellEnd"/>
      <w:r w:rsidR="002F588E">
        <w:rPr>
          <w:rFonts w:ascii="Verdana" w:hAnsi="Verdana"/>
          <w:sz w:val="20"/>
          <w:szCs w:val="20"/>
        </w:rPr>
        <w:t xml:space="preserve"> 350 mm </w:t>
      </w:r>
      <w:r w:rsidR="00A84016">
        <w:rPr>
          <w:rFonts w:ascii="Verdana" w:hAnsi="Verdana"/>
          <w:sz w:val="20"/>
          <w:szCs w:val="20"/>
        </w:rPr>
        <w:br/>
      </w:r>
      <w:r w:rsidR="002F588E">
        <w:rPr>
          <w:rFonts w:ascii="Verdana" w:hAnsi="Verdana"/>
          <w:sz w:val="20"/>
          <w:szCs w:val="20"/>
        </w:rPr>
        <w:t xml:space="preserve">w systemie, montaż układu podnoszenia temperatury wody powrotu kotła, wykonanie i wpięcie projektowanych rur bezpieczeństwa w istniejące naczynie układu otwartego, wpięcie układu hydraulicznego kotła w istniejącą instalację, wpięcie dwóch projektowanych obiegów grzewczych w istniejące rozdzielacze, </w:t>
      </w:r>
      <w:r w:rsidR="002604BA">
        <w:rPr>
          <w:rFonts w:ascii="Verdana" w:hAnsi="Verdana"/>
          <w:sz w:val="20"/>
          <w:szCs w:val="20"/>
        </w:rPr>
        <w:t xml:space="preserve">montaż pomp </w:t>
      </w:r>
      <w:r w:rsidR="00A84016">
        <w:rPr>
          <w:rFonts w:ascii="Verdana" w:hAnsi="Verdana"/>
          <w:sz w:val="20"/>
          <w:szCs w:val="20"/>
        </w:rPr>
        <w:br/>
      </w:r>
      <w:r w:rsidR="002604BA">
        <w:rPr>
          <w:rFonts w:ascii="Verdana" w:hAnsi="Verdana"/>
          <w:sz w:val="20"/>
          <w:szCs w:val="20"/>
        </w:rPr>
        <w:t xml:space="preserve">i armatury na dwóch projektowanych obiegach grzewczych, </w:t>
      </w:r>
      <w:r w:rsidR="002F588E">
        <w:rPr>
          <w:rFonts w:ascii="Verdana" w:hAnsi="Verdana"/>
          <w:sz w:val="20"/>
          <w:szCs w:val="20"/>
        </w:rPr>
        <w:t>wpięcie</w:t>
      </w:r>
      <w:r w:rsidR="002604BA">
        <w:rPr>
          <w:rFonts w:ascii="Verdana" w:hAnsi="Verdana"/>
          <w:sz w:val="20"/>
          <w:szCs w:val="20"/>
        </w:rPr>
        <w:t xml:space="preserve"> w istniejącą instalację </w:t>
      </w:r>
      <w:proofErr w:type="spellStart"/>
      <w:r w:rsidR="002604BA">
        <w:rPr>
          <w:rFonts w:ascii="Verdana" w:hAnsi="Verdana"/>
          <w:sz w:val="20"/>
          <w:szCs w:val="20"/>
        </w:rPr>
        <w:t>cwu</w:t>
      </w:r>
      <w:proofErr w:type="spellEnd"/>
      <w:r w:rsidR="002604BA">
        <w:rPr>
          <w:rFonts w:ascii="Verdana" w:hAnsi="Verdana"/>
          <w:sz w:val="20"/>
          <w:szCs w:val="20"/>
        </w:rPr>
        <w:t xml:space="preserve"> i </w:t>
      </w:r>
      <w:proofErr w:type="spellStart"/>
      <w:r w:rsidR="002604BA">
        <w:rPr>
          <w:rFonts w:ascii="Verdana" w:hAnsi="Verdana"/>
          <w:sz w:val="20"/>
          <w:szCs w:val="20"/>
        </w:rPr>
        <w:t>zw</w:t>
      </w:r>
      <w:proofErr w:type="spellEnd"/>
      <w:r w:rsidR="002604BA">
        <w:rPr>
          <w:rFonts w:ascii="Verdana" w:hAnsi="Verdana"/>
          <w:sz w:val="20"/>
          <w:szCs w:val="20"/>
        </w:rPr>
        <w:t xml:space="preserve"> projektowanych instalacji.</w:t>
      </w:r>
    </w:p>
    <w:p w14:paraId="5F213E90" w14:textId="77777777" w:rsidR="00C9399E" w:rsidRPr="00A13A7F" w:rsidRDefault="00C9399E">
      <w:pPr>
        <w:spacing w:after="0" w:line="240" w:lineRule="auto"/>
        <w:ind w:left="180"/>
        <w:jc w:val="both"/>
        <w:rPr>
          <w:rFonts w:ascii="Verdana" w:hAnsi="Verdana"/>
          <w:sz w:val="20"/>
          <w:szCs w:val="20"/>
        </w:rPr>
      </w:pPr>
    </w:p>
    <w:p w14:paraId="196A1280" w14:textId="71E9993C" w:rsidR="00C9399E" w:rsidRPr="00A13A7F" w:rsidRDefault="00A34626">
      <w:pPr>
        <w:spacing w:before="60" w:after="60" w:line="240" w:lineRule="auto"/>
        <w:jc w:val="both"/>
        <w:rPr>
          <w:rFonts w:ascii="Verdana" w:eastAsia="Times New Roman" w:hAnsi="Verdana" w:cs="Verdana"/>
          <w:sz w:val="20"/>
          <w:szCs w:val="20"/>
        </w:rPr>
      </w:pPr>
      <w:r w:rsidRPr="00A13A7F">
        <w:rPr>
          <w:rFonts w:ascii="Verdana" w:eastAsia="Times New Roman" w:hAnsi="Verdana" w:cs="Verdana"/>
          <w:sz w:val="20"/>
          <w:szCs w:val="20"/>
        </w:rPr>
        <w:t xml:space="preserve">Szczegółowy opis przedmiotu zamówienia znajduje się </w:t>
      </w:r>
      <w:r w:rsidRPr="00A13A7F">
        <w:rPr>
          <w:rFonts w:ascii="Verdana" w:eastAsia="Times New Roman" w:hAnsi="Verdana" w:cs="Verdana"/>
          <w:b/>
          <w:sz w:val="20"/>
          <w:szCs w:val="20"/>
        </w:rPr>
        <w:t>w dokumentacji projektowej oraz Specyfikacji Technicznej Wykonania i Odbioru Robót</w:t>
      </w:r>
      <w:r w:rsidRPr="00A13A7F">
        <w:rPr>
          <w:rFonts w:ascii="Verdana" w:eastAsia="Times New Roman" w:hAnsi="Verdana" w:cs="Verdana"/>
          <w:sz w:val="20"/>
          <w:szCs w:val="20"/>
        </w:rPr>
        <w:t xml:space="preserve">, załączonych </w:t>
      </w:r>
      <w:r w:rsidR="00A84016">
        <w:rPr>
          <w:rFonts w:ascii="Verdana" w:eastAsia="Times New Roman" w:hAnsi="Verdana" w:cs="Verdana"/>
          <w:sz w:val="20"/>
          <w:szCs w:val="20"/>
        </w:rPr>
        <w:br/>
      </w:r>
      <w:r w:rsidRPr="00A13A7F">
        <w:rPr>
          <w:rFonts w:ascii="Verdana" w:eastAsia="Times New Roman" w:hAnsi="Verdana" w:cs="Verdana"/>
          <w:sz w:val="20"/>
          <w:szCs w:val="20"/>
        </w:rPr>
        <w:t>do niniejszej Specyfikacji Istotnych Warunków Zamówienia</w:t>
      </w:r>
    </w:p>
    <w:p w14:paraId="15547977" w14:textId="77777777" w:rsidR="00C9399E" w:rsidRPr="00A13A7F" w:rsidRDefault="00A34626">
      <w:pPr>
        <w:ind w:firstLine="720"/>
        <w:jc w:val="both"/>
        <w:rPr>
          <w:rFonts w:ascii="Verdana" w:hAnsi="Verdana"/>
        </w:rPr>
      </w:pPr>
      <w:r w:rsidRPr="00A13A7F">
        <w:rPr>
          <w:rFonts w:ascii="Verdana" w:hAnsi="Verdana"/>
          <w:sz w:val="20"/>
          <w:szCs w:val="20"/>
        </w:rPr>
        <w:t xml:space="preserve">CPV:  </w:t>
      </w:r>
      <w:r w:rsidRPr="00A13A7F">
        <w:rPr>
          <w:rFonts w:ascii="Verdana" w:hAnsi="Verdana"/>
          <w:sz w:val="21"/>
        </w:rPr>
        <w:t>45000000-7 Roboty budowlane</w:t>
      </w:r>
    </w:p>
    <w:p w14:paraId="64C49036" w14:textId="77777777" w:rsidR="00C9399E" w:rsidRPr="00A13A7F" w:rsidRDefault="00C9399E">
      <w:pPr>
        <w:tabs>
          <w:tab w:val="left" w:pos="8370"/>
        </w:tabs>
        <w:spacing w:after="0" w:line="240" w:lineRule="auto"/>
        <w:jc w:val="both"/>
        <w:rPr>
          <w:rFonts w:ascii="Verdana" w:eastAsia="Times New Roman" w:hAnsi="Verdana" w:cs="Verdana"/>
          <w:color w:val="000000"/>
          <w:sz w:val="18"/>
          <w:szCs w:val="18"/>
        </w:rPr>
      </w:pPr>
    </w:p>
    <w:p w14:paraId="63DD5A7B" w14:textId="77777777" w:rsidR="00C9399E" w:rsidRPr="00A13A7F" w:rsidRDefault="00A34626">
      <w:pPr>
        <w:keepNext/>
        <w:shd w:val="clear" w:color="auto" w:fill="E6E6E6"/>
        <w:tabs>
          <w:tab w:val="left" w:pos="360"/>
        </w:tabs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3. Oferty częściowe</w:t>
      </w:r>
    </w:p>
    <w:p w14:paraId="3DE50BFB" w14:textId="77777777" w:rsidR="00C9399E" w:rsidRPr="00A13A7F" w:rsidRDefault="00C9399E">
      <w:pPr>
        <w:spacing w:after="0" w:line="240" w:lineRule="auto"/>
        <w:ind w:left="360" w:hanging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17097A39" w14:textId="77777777" w:rsidR="00C9399E" w:rsidRPr="00A13A7F" w:rsidRDefault="00A34626">
      <w:pPr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Zamawiający</w:t>
      </w:r>
      <w:r w:rsidRPr="00A13A7F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nie dopuszcza</w:t>
      </w: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 składania ofert częściowych. </w:t>
      </w:r>
    </w:p>
    <w:p w14:paraId="61A28E9C" w14:textId="77777777" w:rsidR="00C9399E" w:rsidRPr="00A13A7F" w:rsidRDefault="00C9399E">
      <w:pPr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3445CF77" w14:textId="77777777" w:rsidR="00C9399E" w:rsidRPr="00A13A7F" w:rsidRDefault="00A34626">
      <w:pPr>
        <w:keepNext/>
        <w:shd w:val="clear" w:color="auto" w:fill="E6E6E6"/>
        <w:tabs>
          <w:tab w:val="left" w:pos="360"/>
          <w:tab w:val="left" w:pos="1560"/>
        </w:tabs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4.  Oferty wariantowe</w:t>
      </w:r>
    </w:p>
    <w:p w14:paraId="7534C512" w14:textId="77777777" w:rsidR="00C9399E" w:rsidRPr="00A13A7F" w:rsidRDefault="00C9399E">
      <w:pPr>
        <w:spacing w:after="0" w:line="240" w:lineRule="auto"/>
        <w:ind w:left="360" w:hanging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04793044" w14:textId="77777777" w:rsidR="00C9399E" w:rsidRPr="00A13A7F" w:rsidRDefault="00A34626">
      <w:pPr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Zamawiający </w:t>
      </w:r>
      <w:r w:rsidRPr="00A13A7F">
        <w:rPr>
          <w:rFonts w:ascii="Verdana" w:eastAsia="Times New Roman" w:hAnsi="Verdana" w:cs="Verdana"/>
          <w:b/>
          <w:sz w:val="20"/>
          <w:szCs w:val="20"/>
          <w:lang w:eastAsia="zh-CN"/>
        </w:rPr>
        <w:t>nie dopuszcza</w:t>
      </w: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 składania ofert wariantowych.</w:t>
      </w:r>
    </w:p>
    <w:p w14:paraId="383D4365" w14:textId="77777777" w:rsidR="00C9399E" w:rsidRPr="00A13A7F" w:rsidRDefault="00C9399E">
      <w:pPr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214F575B" w14:textId="77777777" w:rsidR="00C9399E" w:rsidRPr="00A13A7F" w:rsidRDefault="00A34626">
      <w:pPr>
        <w:keepNext/>
        <w:shd w:val="clear" w:color="auto" w:fill="E6E6E6"/>
        <w:tabs>
          <w:tab w:val="left" w:pos="360"/>
          <w:tab w:val="left" w:pos="1560"/>
        </w:tabs>
        <w:spacing w:after="0" w:line="240" w:lineRule="auto"/>
        <w:jc w:val="both"/>
        <w:outlineLvl w:val="0"/>
        <w:rPr>
          <w:rFonts w:ascii="Verdana" w:eastAsia="Times New Roman" w:hAnsi="Verdana" w:cs="Verdana"/>
          <w:sz w:val="20"/>
          <w:szCs w:val="20"/>
          <w:u w:val="single"/>
        </w:rPr>
      </w:pPr>
      <w:r w:rsidRPr="00A13A7F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5. Termin wykonania zamówienia</w:t>
      </w:r>
    </w:p>
    <w:p w14:paraId="7BD6F37B" w14:textId="77777777" w:rsidR="00C9399E" w:rsidRPr="00A84016" w:rsidRDefault="00A34626" w:rsidP="000A7FD5">
      <w:pPr>
        <w:pStyle w:val="Akapitzlist"/>
        <w:numPr>
          <w:ilvl w:val="2"/>
          <w:numId w:val="6"/>
        </w:numPr>
        <w:tabs>
          <w:tab w:val="clear" w:pos="1440"/>
          <w:tab w:val="left" w:pos="3900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A84016">
        <w:rPr>
          <w:rFonts w:ascii="Verdana" w:hAnsi="Verdana"/>
          <w:sz w:val="20"/>
          <w:szCs w:val="20"/>
        </w:rPr>
        <w:t xml:space="preserve">Robota budowlana zostanie wykonana w terminie do </w:t>
      </w:r>
      <w:r w:rsidR="005C1B99" w:rsidRPr="00A84016">
        <w:rPr>
          <w:rFonts w:ascii="Verdana" w:hAnsi="Verdana"/>
          <w:sz w:val="20"/>
          <w:szCs w:val="20"/>
        </w:rPr>
        <w:t>29.07.2016r.</w:t>
      </w:r>
    </w:p>
    <w:p w14:paraId="0047A315" w14:textId="77777777" w:rsidR="005C1B99" w:rsidRPr="00A84016" w:rsidRDefault="005C1B99" w:rsidP="000A7FD5">
      <w:pPr>
        <w:pStyle w:val="Akapitzlist"/>
        <w:numPr>
          <w:ilvl w:val="2"/>
          <w:numId w:val="6"/>
        </w:numPr>
        <w:tabs>
          <w:tab w:val="clear" w:pos="1440"/>
          <w:tab w:val="left" w:pos="3900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A84016">
        <w:rPr>
          <w:rFonts w:ascii="Verdana" w:hAnsi="Verdana"/>
          <w:sz w:val="20"/>
          <w:szCs w:val="20"/>
        </w:rPr>
        <w:t>Robota budowlana zostanie wykonana w etapach – zgodnie z harmonogramem rzeczowo-finansowym</w:t>
      </w:r>
      <w:r w:rsidR="000A7FD5" w:rsidRPr="00A84016">
        <w:rPr>
          <w:rFonts w:ascii="Verdana" w:hAnsi="Verdana"/>
          <w:sz w:val="20"/>
          <w:szCs w:val="20"/>
        </w:rPr>
        <w:t>: etap I: część I do 31.08.2015r., część II do 15.10.2015r., etap II: do 22.12.2015r., etap III: do 30.05.2016r., etap IV: do 29.07.2016r.</w:t>
      </w:r>
    </w:p>
    <w:p w14:paraId="57481799" w14:textId="77777777" w:rsidR="00C9399E" w:rsidRPr="00A84016" w:rsidRDefault="00A34626" w:rsidP="000A7FD5">
      <w:pPr>
        <w:pStyle w:val="Akapitzlist"/>
        <w:numPr>
          <w:ilvl w:val="2"/>
          <w:numId w:val="6"/>
        </w:numPr>
        <w:tabs>
          <w:tab w:val="clear" w:pos="1440"/>
          <w:tab w:val="left" w:pos="3900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A84016">
        <w:rPr>
          <w:rFonts w:ascii="Verdana" w:hAnsi="Verdana"/>
          <w:sz w:val="20"/>
          <w:szCs w:val="20"/>
        </w:rPr>
        <w:t>Zamawiający przekaże Wykonawcy plac budowy w terminie do 3 dni od dnia zawarcia umowy.</w:t>
      </w:r>
    </w:p>
    <w:p w14:paraId="03BE208E" w14:textId="29A88F1B" w:rsidR="00C9399E" w:rsidRPr="00A84016" w:rsidRDefault="00A34626" w:rsidP="000A7FD5">
      <w:pPr>
        <w:pStyle w:val="Akapitzlist"/>
        <w:numPr>
          <w:ilvl w:val="2"/>
          <w:numId w:val="6"/>
        </w:numPr>
        <w:tabs>
          <w:tab w:val="clear" w:pos="1440"/>
          <w:tab w:val="left" w:pos="3900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A84016">
        <w:rPr>
          <w:rFonts w:ascii="Verdana" w:hAnsi="Verdana"/>
          <w:sz w:val="20"/>
          <w:szCs w:val="20"/>
        </w:rPr>
        <w:t xml:space="preserve">Odbiór końcowy nastąpi w terminie </w:t>
      </w:r>
      <w:r w:rsidR="005C1B99" w:rsidRPr="00A84016">
        <w:rPr>
          <w:rFonts w:ascii="Verdana" w:hAnsi="Verdana"/>
          <w:b/>
          <w:bCs/>
          <w:sz w:val="20"/>
          <w:szCs w:val="20"/>
        </w:rPr>
        <w:t xml:space="preserve">14 dni od dnia zgłoszenia gotowości </w:t>
      </w:r>
      <w:r w:rsidR="00A84016">
        <w:rPr>
          <w:rFonts w:ascii="Verdana" w:hAnsi="Verdana"/>
          <w:b/>
          <w:bCs/>
          <w:sz w:val="20"/>
          <w:szCs w:val="20"/>
        </w:rPr>
        <w:br/>
      </w:r>
      <w:r w:rsidR="005C1B99" w:rsidRPr="00A84016">
        <w:rPr>
          <w:rFonts w:ascii="Verdana" w:hAnsi="Verdana"/>
          <w:b/>
          <w:bCs/>
          <w:sz w:val="20"/>
          <w:szCs w:val="20"/>
        </w:rPr>
        <w:t>do odbioru przez Wykonawcę (gotowość musi być zgłoszona nie później niż do 29.07.2016r.)</w:t>
      </w:r>
      <w:r w:rsidRPr="00A84016">
        <w:rPr>
          <w:rFonts w:ascii="Verdana" w:hAnsi="Verdana"/>
          <w:b/>
          <w:bCs/>
          <w:sz w:val="20"/>
          <w:szCs w:val="20"/>
        </w:rPr>
        <w:t xml:space="preserve"> </w:t>
      </w:r>
    </w:p>
    <w:p w14:paraId="2FF38C87" w14:textId="77777777" w:rsidR="00C9399E" w:rsidRPr="00A13A7F" w:rsidRDefault="00C9399E">
      <w:pPr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</w:p>
    <w:p w14:paraId="2D62DF93" w14:textId="77777777" w:rsidR="00C9399E" w:rsidRPr="00A13A7F" w:rsidRDefault="00A34626">
      <w:pPr>
        <w:keepNext/>
        <w:shd w:val="clear" w:color="auto" w:fill="E6E6E6"/>
        <w:tabs>
          <w:tab w:val="left" w:pos="360"/>
          <w:tab w:val="left" w:pos="1560"/>
        </w:tabs>
        <w:spacing w:after="0" w:line="240" w:lineRule="auto"/>
        <w:jc w:val="both"/>
        <w:outlineLvl w:val="0"/>
        <w:rPr>
          <w:rFonts w:ascii="Verdana" w:eastAsia="TTE8194B48t00" w:hAnsi="Verdana" w:cs="Verdana"/>
          <w:b/>
          <w:color w:val="FF0000"/>
          <w:sz w:val="32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6. Informacja o podwykonawcach</w:t>
      </w:r>
    </w:p>
    <w:p w14:paraId="4527DDA6" w14:textId="77777777" w:rsidR="00C9399E" w:rsidRPr="00A13A7F" w:rsidRDefault="00C9399E">
      <w:pPr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256EFB94" w14:textId="77777777" w:rsidR="00C9399E" w:rsidRPr="00A13A7F" w:rsidRDefault="00A34626">
      <w:pPr>
        <w:jc w:val="both"/>
        <w:rPr>
          <w:rFonts w:ascii="Verdana" w:hAnsi="Verdana" w:cs="Verdana"/>
          <w:sz w:val="20"/>
          <w:szCs w:val="20"/>
          <w:lang w:eastAsia="zh-CN"/>
        </w:rPr>
      </w:pPr>
      <w:r w:rsidRPr="00A13A7F">
        <w:rPr>
          <w:rFonts w:ascii="Verdana" w:hAnsi="Verdana" w:cs="Verdana"/>
          <w:sz w:val="20"/>
          <w:szCs w:val="20"/>
          <w:lang w:eastAsia="zh-CN"/>
        </w:rPr>
        <w:t>Zamawiający żąda wskazania przez Wykonawcę  w ofercie części zamówienia, której wykonanie powierzy podwykonawcom.</w:t>
      </w:r>
    </w:p>
    <w:p w14:paraId="2DB6212D" w14:textId="77777777" w:rsidR="00C9399E" w:rsidRPr="00A13A7F" w:rsidRDefault="00C9399E">
      <w:p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eastAsia="zh-CN"/>
        </w:rPr>
      </w:pPr>
    </w:p>
    <w:p w14:paraId="3F238EF8" w14:textId="77777777" w:rsidR="00C9399E" w:rsidRPr="00A13A7F" w:rsidRDefault="00A34626">
      <w:pPr>
        <w:keepNext/>
        <w:shd w:val="clear" w:color="auto" w:fill="E6E6E6"/>
        <w:tabs>
          <w:tab w:val="left" w:pos="360"/>
          <w:tab w:val="left" w:pos="1560"/>
        </w:tabs>
        <w:spacing w:after="0" w:line="240" w:lineRule="auto"/>
        <w:jc w:val="both"/>
        <w:outlineLvl w:val="0"/>
        <w:rPr>
          <w:rFonts w:ascii="Verdana" w:eastAsia="Times New Roman" w:hAnsi="Verdana" w:cs="Calibri"/>
          <w:b/>
          <w:sz w:val="32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7. Wykonawcy wspólnie ubiegający się o zamówienie</w:t>
      </w:r>
    </w:p>
    <w:p w14:paraId="52308ED8" w14:textId="77777777" w:rsidR="00C9399E" w:rsidRPr="00A13A7F" w:rsidRDefault="00C9399E">
      <w:pPr>
        <w:tabs>
          <w:tab w:val="left" w:pos="360"/>
        </w:tabs>
        <w:spacing w:after="0" w:line="240" w:lineRule="auto"/>
        <w:ind w:right="57"/>
        <w:jc w:val="both"/>
        <w:rPr>
          <w:rFonts w:ascii="Verdana" w:eastAsia="Times New Roman" w:hAnsi="Verdana" w:cs="Calibri"/>
          <w:b/>
          <w:bCs/>
          <w:sz w:val="24"/>
          <w:szCs w:val="20"/>
          <w:lang w:eastAsia="zh-CN"/>
        </w:rPr>
      </w:pPr>
    </w:p>
    <w:p w14:paraId="2BE4CAA3" w14:textId="77777777" w:rsidR="00C9399E" w:rsidRPr="00A13A7F" w:rsidRDefault="00A34626">
      <w:pPr>
        <w:spacing w:after="0" w:line="240" w:lineRule="auto"/>
        <w:ind w:left="-15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1.Wykonawcy wspólnie ubiegający się o zamówienie:</w:t>
      </w:r>
    </w:p>
    <w:p w14:paraId="033EA4B6" w14:textId="77777777" w:rsidR="00C9399E" w:rsidRPr="00A13A7F" w:rsidRDefault="00A34626">
      <w:pPr>
        <w:spacing w:after="0" w:line="240" w:lineRule="auto"/>
        <w:ind w:left="-15" w:hanging="15"/>
        <w:jc w:val="both"/>
        <w:rPr>
          <w:rFonts w:ascii="Verdana" w:hAnsi="Verdana"/>
        </w:rPr>
      </w:pPr>
      <w:r w:rsidRPr="00A13A7F">
        <w:rPr>
          <w:rFonts w:ascii="Verdana" w:eastAsia="Times New Roman" w:hAnsi="Verdana" w:cs="Verdana"/>
          <w:bCs/>
          <w:sz w:val="20"/>
          <w:szCs w:val="20"/>
          <w:lang w:eastAsia="zh-CN"/>
        </w:rPr>
        <w:t>a) ponoszą solidarną odpowiedzialność za niewykonanie lub nienależyte wykonanie zobowiązania,</w:t>
      </w:r>
    </w:p>
    <w:p w14:paraId="15419743" w14:textId="4286BF79" w:rsidR="00C9399E" w:rsidRPr="00A13A7F" w:rsidRDefault="00A34626">
      <w:pPr>
        <w:spacing w:after="0" w:line="240" w:lineRule="auto"/>
        <w:ind w:left="-15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b) zobowiązani są ustanowić Pełnomocnika do reprezentowania ich w postępowaniu </w:t>
      </w:r>
      <w:r w:rsidR="00A84016">
        <w:rPr>
          <w:rFonts w:ascii="Verdana" w:eastAsia="Times New Roman" w:hAnsi="Verdana" w:cs="Verdana"/>
          <w:bCs/>
          <w:sz w:val="20"/>
          <w:szCs w:val="20"/>
          <w:lang w:eastAsia="zh-CN"/>
        </w:rPr>
        <w:br/>
      </w:r>
      <w:r w:rsidRPr="00A13A7F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o udzielenie zamówienia publicznego albo reprezentowania w postępowaniu i zawarcia umowy w sprawie zamówienia. Przyjmuje się, że pełnomocnictwo do podpisania oferty obejmuje pełnomocnictwo do poświadczenia za zgodność z  oryginałem wszystkich dokumentów. </w:t>
      </w:r>
      <w:r w:rsidRPr="00A13A7F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 xml:space="preserve">Pełnomocnictwo musi być podpisane przez wszystkich członków konsorcjum; </w:t>
      </w: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przedmiotowe pełnomocnictwo może być przedłożone zgodnie ze wzorem stanowiącym załącznik nr 6 do SIWZ;</w:t>
      </w:r>
    </w:p>
    <w:p w14:paraId="1054A137" w14:textId="77777777" w:rsidR="00C9399E" w:rsidRPr="00A13A7F" w:rsidRDefault="00A34626">
      <w:pPr>
        <w:spacing w:after="0" w:line="240" w:lineRule="auto"/>
        <w:ind w:left="-15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bCs/>
          <w:sz w:val="20"/>
          <w:szCs w:val="20"/>
          <w:lang w:eastAsia="zh-CN"/>
        </w:rPr>
        <w:t>c) wszelka korespondencja prowadzona będzie z Pełnomocnikiem;</w:t>
      </w:r>
    </w:p>
    <w:p w14:paraId="19B9641E" w14:textId="77777777" w:rsidR="00C9399E" w:rsidRPr="00A13A7F" w:rsidRDefault="00C9399E">
      <w:pPr>
        <w:tabs>
          <w:tab w:val="left" w:pos="360"/>
        </w:tabs>
        <w:spacing w:after="0" w:line="240" w:lineRule="auto"/>
        <w:ind w:left="-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14:paraId="7842A205" w14:textId="77777777" w:rsidR="00C9399E" w:rsidRPr="00A13A7F" w:rsidRDefault="00A34626">
      <w:pPr>
        <w:tabs>
          <w:tab w:val="left" w:pos="360"/>
        </w:tabs>
        <w:spacing w:after="0" w:line="240" w:lineRule="auto"/>
        <w:ind w:left="-15"/>
        <w:jc w:val="both"/>
        <w:rPr>
          <w:rFonts w:ascii="Verdana" w:eastAsia="Times New Roman" w:hAnsi="Verdana" w:cs="Verdana"/>
          <w:b/>
          <w:bCs/>
          <w:sz w:val="24"/>
          <w:szCs w:val="20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2.Składając ofertę wspólnie (art.23 ustawy Prawo zamówień publicznych) przez dwóch lub więcej Wykonawców należy zwrócić uwagę w szczególności na następujące wymagania:</w:t>
      </w:r>
    </w:p>
    <w:p w14:paraId="2F4E92D4" w14:textId="77777777" w:rsidR="00C9399E" w:rsidRPr="00A13A7F" w:rsidRDefault="00A34626">
      <w:pPr>
        <w:tabs>
          <w:tab w:val="left" w:pos="2160"/>
        </w:tabs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-oświadczenie o spełnianiu warunku podanego w art. 24 ust. 1 ustawy </w:t>
      </w:r>
      <w:r w:rsidRPr="00A13A7F">
        <w:rPr>
          <w:rFonts w:ascii="Verdana" w:eastAsia="Times New Roman" w:hAnsi="Verdana" w:cs="Verdana"/>
          <w:i/>
          <w:sz w:val="20"/>
          <w:szCs w:val="20"/>
          <w:lang w:eastAsia="zh-CN"/>
        </w:rPr>
        <w:t>(Załącznik Nr 3 do SIWZ),</w:t>
      </w:r>
    </w:p>
    <w:p w14:paraId="74638FFA" w14:textId="466C556E" w:rsidR="00C9399E" w:rsidRPr="00A13A7F" w:rsidRDefault="00A34626">
      <w:pPr>
        <w:tabs>
          <w:tab w:val="left" w:pos="2160"/>
        </w:tabs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- lista podmiotów należących do tej samej grupy kapitałowej na podstawie art. 26 </w:t>
      </w:r>
      <w:r w:rsidR="00A84016">
        <w:rPr>
          <w:rFonts w:ascii="Verdana" w:eastAsia="Times New Roman" w:hAnsi="Verdana" w:cs="Verdana"/>
          <w:i/>
          <w:sz w:val="20"/>
          <w:szCs w:val="20"/>
          <w:lang w:eastAsia="zh-CN"/>
        </w:rPr>
        <w:br/>
      </w:r>
      <w:r w:rsidRPr="00A13A7F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ust. 2 d ustawy </w:t>
      </w:r>
      <w:proofErr w:type="spellStart"/>
      <w:r w:rsidRPr="00A13A7F">
        <w:rPr>
          <w:rFonts w:ascii="Verdana" w:eastAsia="Times New Roman" w:hAnsi="Verdana" w:cs="Verdana"/>
          <w:i/>
          <w:sz w:val="20"/>
          <w:szCs w:val="20"/>
          <w:lang w:eastAsia="zh-CN"/>
        </w:rPr>
        <w:t>Pzp</w:t>
      </w:r>
      <w:proofErr w:type="spellEnd"/>
      <w:r w:rsidRPr="00A13A7F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 kapitałowej lub informacja, że nie należy do grupy (Załącznik nr 4 do SIWZ) </w:t>
      </w:r>
    </w:p>
    <w:p w14:paraId="2A97562B" w14:textId="77777777" w:rsidR="00C9399E" w:rsidRPr="00A13A7F" w:rsidRDefault="00A34626">
      <w:pPr>
        <w:tabs>
          <w:tab w:val="left" w:pos="2160"/>
        </w:tabs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u w:val="single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  <w:u w:val="single"/>
          <w:lang w:eastAsia="zh-CN"/>
        </w:rPr>
        <w:t>składa każdy z członków konsorcjum w imieniu własnym.</w:t>
      </w:r>
    </w:p>
    <w:p w14:paraId="0AD17C47" w14:textId="77777777" w:rsidR="00C9399E" w:rsidRPr="00A13A7F" w:rsidRDefault="00C9399E">
      <w:pPr>
        <w:tabs>
          <w:tab w:val="left" w:pos="360"/>
        </w:tabs>
        <w:spacing w:after="0" w:line="240" w:lineRule="auto"/>
        <w:ind w:right="57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</w:p>
    <w:p w14:paraId="21995C4D" w14:textId="77777777" w:rsidR="00C9399E" w:rsidRPr="00A13A7F" w:rsidRDefault="00A34626">
      <w:pPr>
        <w:keepNext/>
        <w:shd w:val="clear" w:color="auto" w:fill="E6E6E6"/>
        <w:tabs>
          <w:tab w:val="left" w:pos="360"/>
          <w:tab w:val="left" w:pos="1560"/>
        </w:tabs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8. Wykonawca mający siedzibę lub miejsce zamieszkania poza terytorium Rzeczypospolitej Polskiej</w:t>
      </w:r>
    </w:p>
    <w:p w14:paraId="1376CBC5" w14:textId="77777777" w:rsidR="00C9399E" w:rsidRPr="00A13A7F" w:rsidRDefault="00A34626">
      <w:pPr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1. Wykonawca mający siedzibę lub miejsce zamieszkania poza terytorium Rzeczypospolitej Polskiej składa dokumenty zgodnie z przepisami Rozporządzenia Prezesa Rady Ministrów w sprawie rodzajów dokumentów, jakich może żądać zamawiający od wykonawcy, oraz form, w jakich te dokumenty mogą być składane z dnia 19 lutego 2013 r. (</w:t>
      </w:r>
      <w:proofErr w:type="spellStart"/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Dz.U</w:t>
      </w:r>
      <w:proofErr w:type="spellEnd"/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. z 2013 r. poz. 231) </w:t>
      </w:r>
    </w:p>
    <w:p w14:paraId="4F73F738" w14:textId="77777777" w:rsidR="00C9399E" w:rsidRPr="00A13A7F" w:rsidRDefault="00C9399E">
      <w:pPr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2EDFF118" w14:textId="77777777" w:rsidR="00C9399E" w:rsidRPr="00A13A7F" w:rsidRDefault="00A34626">
      <w:pPr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2. Dokumenty sporządzone w języku obcym są składane wraz z tłumaczeniem na język polski.</w:t>
      </w:r>
    </w:p>
    <w:p w14:paraId="6030DFB6" w14:textId="77777777" w:rsidR="00C9399E" w:rsidRPr="00A13A7F" w:rsidRDefault="00A34626">
      <w:pPr>
        <w:spacing w:before="120"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3. Jeżeli Wykonawca ma siedzibę lub miejsce zamieszkania poza terytorium Rzeczypospolitej Polskiej, zamiast dokumentów, o których mowa w rozdziale 10 Tabela nr 1 pkt.3-5 niniejszej specyfikacji, składa dokument lub dokumenty wystawione w kraju, w którym ma siedzibę lub miejsce zamieszkania, potwierdzające odpowiednio, że:</w:t>
      </w:r>
    </w:p>
    <w:p w14:paraId="4E033996" w14:textId="77777777" w:rsidR="00C9399E" w:rsidRPr="00A13A7F" w:rsidRDefault="00A34626">
      <w:pPr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-  nie otwarto jego likwidacji ani nie ogłoszono upadłości, </w:t>
      </w:r>
    </w:p>
    <w:p w14:paraId="6CC4FB9E" w14:textId="77777777" w:rsidR="00C9399E" w:rsidRPr="00A13A7F" w:rsidRDefault="00A34626">
      <w:pPr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- nie zalega z uiszczaniem podatków opłat, składek na ubezpieczenie społeczne </w:t>
      </w:r>
      <w:r w:rsidR="00A83101" w:rsidRPr="00A13A7F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i zdrowotne albo że uzyskał przewidziane prawem zwolnienie, odroczenie lub rozłożenie na raty zaległych płatności lub wstrzymanie w całości wyko</w:t>
      </w:r>
      <w:r w:rsidR="00A83101" w:rsidRPr="00A13A7F">
        <w:rPr>
          <w:rFonts w:ascii="Verdana" w:eastAsia="Times New Roman" w:hAnsi="Verdana" w:cs="Verdana"/>
          <w:sz w:val="20"/>
          <w:szCs w:val="20"/>
          <w:lang w:eastAsia="zh-CN"/>
        </w:rPr>
        <w:t>nania decyzji właściwego organu.</w:t>
      </w:r>
    </w:p>
    <w:p w14:paraId="5BF5CB37" w14:textId="77777777" w:rsidR="00C9399E" w:rsidRPr="00A13A7F" w:rsidRDefault="00C9399E" w:rsidP="00A83101">
      <w:pPr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7F81EFB1" w14:textId="77777777" w:rsidR="00C9399E" w:rsidRPr="00A13A7F" w:rsidRDefault="00A34626">
      <w:pPr>
        <w:keepNext/>
        <w:shd w:val="clear" w:color="auto" w:fill="E6E6E6"/>
        <w:tabs>
          <w:tab w:val="left" w:pos="360"/>
          <w:tab w:val="left" w:pos="1560"/>
        </w:tabs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9. Waluta, w jakiej będą prowadzone rozliczenia związane z realizacją niniejszego zamówienia publicznego</w:t>
      </w:r>
    </w:p>
    <w:p w14:paraId="36D55D07" w14:textId="77777777" w:rsidR="00C9399E" w:rsidRPr="00A13A7F" w:rsidRDefault="00C9399E">
      <w:pPr>
        <w:spacing w:after="0" w:line="240" w:lineRule="auto"/>
        <w:ind w:left="360" w:hanging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325E959C" w14:textId="77777777" w:rsidR="00C9399E" w:rsidRPr="00A13A7F" w:rsidRDefault="00A34626">
      <w:pPr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Wszelkie rozliczenia związane z realizacją niniejszego zamówienia dokonywane będą w złotych polskich [ </w:t>
      </w:r>
      <w:r w:rsidRPr="00A13A7F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PLN </w:t>
      </w: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]. </w:t>
      </w:r>
    </w:p>
    <w:p w14:paraId="719E40C2" w14:textId="77777777" w:rsidR="00C9399E" w:rsidRPr="00A13A7F" w:rsidRDefault="00C9399E">
      <w:pPr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5F27506E" w14:textId="77777777" w:rsidR="00C9399E" w:rsidRPr="00A13A7F" w:rsidRDefault="00A34626">
      <w:pPr>
        <w:keepNext/>
        <w:shd w:val="clear" w:color="auto" w:fill="E6E6E6"/>
        <w:tabs>
          <w:tab w:val="left" w:pos="360"/>
          <w:tab w:val="left" w:pos="1560"/>
        </w:tabs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 xml:space="preserve">Rozdział 10. </w:t>
      </w:r>
      <w:r w:rsidRPr="00A13A7F">
        <w:rPr>
          <w:rFonts w:ascii="Verdana" w:eastAsia="Times New Roman" w:hAnsi="Verdana" w:cs="Verdana"/>
          <w:b/>
          <w:sz w:val="20"/>
          <w:szCs w:val="20"/>
          <w:lang w:eastAsia="zh-CN"/>
        </w:rPr>
        <w:t>Warunki udziału w postępowaniu, opis sposobu dokonywania oceny spełniania tych warunków</w:t>
      </w:r>
    </w:p>
    <w:p w14:paraId="024572D7" w14:textId="77777777" w:rsidR="00C9399E" w:rsidRPr="00A13A7F" w:rsidRDefault="00C9399E">
      <w:pPr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3D5364A4" w14:textId="77777777" w:rsidR="00C9399E" w:rsidRPr="00A13A7F" w:rsidRDefault="00A3462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O udzielenie zamówienia mogą ubiegać się Wykonawcy, którzy łącznie:</w:t>
      </w:r>
    </w:p>
    <w:p w14:paraId="4348CCCF" w14:textId="77777777" w:rsidR="00C9399E" w:rsidRPr="00A13A7F" w:rsidRDefault="00A34626">
      <w:pPr>
        <w:tabs>
          <w:tab w:val="left" w:pos="2775"/>
          <w:tab w:val="left" w:pos="3480"/>
        </w:tabs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1.1.</w:t>
      </w: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 spełniają warunki udziału określone w art. 22 ust. 1 pkt.1-4 ustawy </w:t>
      </w:r>
      <w:proofErr w:type="spellStart"/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Pzp</w:t>
      </w:r>
      <w:proofErr w:type="spellEnd"/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 ,</w:t>
      </w:r>
    </w:p>
    <w:p w14:paraId="5AE5FAE3" w14:textId="77777777" w:rsidR="00C9399E" w:rsidRPr="00A13A7F" w:rsidRDefault="00A34626">
      <w:pPr>
        <w:tabs>
          <w:tab w:val="left" w:pos="2775"/>
          <w:tab w:val="left" w:pos="3480"/>
        </w:tabs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1.2.</w:t>
      </w: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 nie podlegają wykluczeniu  z powodu niespełnienia warunków, o których mowa </w:t>
      </w:r>
      <w:r w:rsidR="00A83101" w:rsidRPr="00A13A7F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w art.24 ust.1 ustawy </w:t>
      </w:r>
      <w:proofErr w:type="spellStart"/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Pzp</w:t>
      </w:r>
      <w:proofErr w:type="spellEnd"/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 i w art.24 ust.2 pkt 5 ustawy </w:t>
      </w:r>
      <w:proofErr w:type="spellStart"/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Pzp</w:t>
      </w:r>
      <w:proofErr w:type="spellEnd"/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; </w:t>
      </w:r>
    </w:p>
    <w:p w14:paraId="43D6C090" w14:textId="77777777" w:rsidR="00C9399E" w:rsidRPr="00A13A7F" w:rsidRDefault="00A34626">
      <w:pPr>
        <w:tabs>
          <w:tab w:val="left" w:pos="2775"/>
          <w:tab w:val="left" w:pos="3480"/>
        </w:tabs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1.3.</w:t>
      </w: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 spełniają warunki udziału w niniejszym postępowaniu, określone w przez Zamawiającego w ust.5.Rozdziału 10 SIWZ. </w:t>
      </w:r>
    </w:p>
    <w:p w14:paraId="20A635F2" w14:textId="00B9E2B8" w:rsidR="00C9399E" w:rsidRPr="00A13A7F" w:rsidRDefault="00A34626">
      <w:pPr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2.</w:t>
      </w: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 Wskazane niżej dokumenty należy doręczyć w formie oryginałów, lub kserokopii poświadczonych za zgodność z oryginałem przez Wykonawcę. Zamawiający może zażądać przedstawienia oryginałów lub notarialnie potwierdzonych kopii przedłożonych dokumentów. Ponadto Wykonawca na żądanie  Zamawiającego i w zakresie przez niego wskazanym jest zobowiązany  wykazać, nie później niż na dzień  składania ofert  brak podstaw do wykluczenia z powodu niespełnienia warunków, o których mowa w art. 24 ust.1.</w:t>
      </w:r>
    </w:p>
    <w:p w14:paraId="23705264" w14:textId="77777777" w:rsidR="00C9399E" w:rsidRPr="00A13A7F" w:rsidRDefault="00A34626">
      <w:pPr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3.</w:t>
      </w: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 Upoważnienie osób do podpisania oferty musi bezpośrednio wynikać z dokumentów dołączonych do oferty. Oznacza to, że jeżeli upoważnienie takie nie wynika wprost </w:t>
      </w:r>
      <w:r w:rsidR="00A83101" w:rsidRPr="00A13A7F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z dokumentu stwierdzającego status prawny Wykonawcy (odpisu z właściwego rejestru lub  z centralnej ewidencji i informacji o działalności gospodarczej), to do oferty należy dołączyć stosowne pełnomocnictwo w formie oryginału lub kserokopii potwierdzonej notarialnie.</w:t>
      </w:r>
    </w:p>
    <w:p w14:paraId="27159920" w14:textId="77777777" w:rsidR="00C9399E" w:rsidRPr="00A13A7F" w:rsidRDefault="00A34626">
      <w:pPr>
        <w:spacing w:after="0" w:line="240" w:lineRule="auto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4. Wykazać się doświadczeniem wskazanym w poniższej tabeli </w:t>
      </w:r>
    </w:p>
    <w:p w14:paraId="02A02F74" w14:textId="77777777" w:rsidR="00C9399E" w:rsidRPr="00A13A7F" w:rsidRDefault="00A34626">
      <w:pPr>
        <w:tabs>
          <w:tab w:val="left" w:pos="1440"/>
        </w:tabs>
        <w:spacing w:after="0" w:line="240" w:lineRule="auto"/>
        <w:jc w:val="both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bCs/>
          <w:sz w:val="20"/>
          <w:szCs w:val="20"/>
          <w:lang w:eastAsia="zh-CN"/>
        </w:rPr>
        <w:t>5.</w:t>
      </w: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 W oparciu o informacje zawarte w dokumentach i oświadczeniach dołączonych do oferty, wymaganych przez Zamawiającego  podanych  w Tabeli nr 1 </w:t>
      </w:r>
      <w:r w:rsidRPr="00A13A7F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</w:t>
      </w: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„Warunki udziału </w:t>
      </w:r>
      <w:r w:rsidR="00A83101" w:rsidRPr="00A13A7F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w postępowaniu  wraz z opisem dokumentów potwierdzających ich spełnianie i opisem  sposobu  dokonywania oceny  spełniania warunków”  Zamawiający dokona oceny  spełnienia warunków udziału w postępowaniu wg formuły „spełnia - nie spełnia”  stosownie do „Opisu  sposobu  dokonywania oceny spełniania warunków” z kolumny IV.</w:t>
      </w:r>
    </w:p>
    <w:p w14:paraId="56492BEA" w14:textId="77777777" w:rsidR="00C9399E" w:rsidRPr="00A13A7F" w:rsidRDefault="00A34626">
      <w:pPr>
        <w:spacing w:after="0" w:line="240" w:lineRule="auto"/>
        <w:ind w:left="540"/>
        <w:rPr>
          <w:rFonts w:ascii="Verdana" w:eastAsia="Verdana" w:hAnsi="Verdana" w:cs="Verdana"/>
          <w:b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sz w:val="20"/>
          <w:szCs w:val="20"/>
          <w:lang w:eastAsia="zh-CN"/>
        </w:rPr>
        <w:t>Tabela nr.1</w:t>
      </w:r>
    </w:p>
    <w:p w14:paraId="50268162" w14:textId="77777777" w:rsidR="00C9399E" w:rsidRPr="00A13A7F" w:rsidRDefault="00A34626">
      <w:pPr>
        <w:spacing w:after="0" w:line="240" w:lineRule="auto"/>
        <w:ind w:left="540"/>
        <w:jc w:val="both"/>
        <w:rPr>
          <w:rFonts w:ascii="Verdana" w:eastAsia="Times New Roman" w:hAnsi="Verdana" w:cs="Calibri"/>
          <w:sz w:val="20"/>
          <w:szCs w:val="20"/>
          <w:lang w:eastAsia="zh-CN"/>
        </w:rPr>
      </w:pPr>
      <w:r w:rsidRPr="00A13A7F">
        <w:rPr>
          <w:rFonts w:ascii="Verdana" w:eastAsia="Verdana" w:hAnsi="Verdana" w:cs="Verdana"/>
          <w:b/>
          <w:sz w:val="20"/>
          <w:szCs w:val="20"/>
          <w:lang w:eastAsia="zh-CN"/>
        </w:rPr>
        <w:t>„</w:t>
      </w:r>
      <w:r w:rsidRPr="00A13A7F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Warunki udziału w postępowaniu  wraz z opisem dokumentów potwierdzających ich spełnianie i   opisem  sposobu  dokonywania oceny  spełniania warunków” </w:t>
      </w:r>
    </w:p>
    <w:p w14:paraId="703E611E" w14:textId="77777777" w:rsidR="00C9399E" w:rsidRPr="00A13A7F" w:rsidRDefault="00C9399E">
      <w:pPr>
        <w:spacing w:after="0" w:line="240" w:lineRule="auto"/>
        <w:ind w:left="540"/>
        <w:jc w:val="both"/>
        <w:rPr>
          <w:rFonts w:ascii="Verdana" w:eastAsia="Times New Roman" w:hAnsi="Verdana" w:cs="Calibri"/>
          <w:sz w:val="20"/>
          <w:szCs w:val="20"/>
          <w:lang w:eastAsia="zh-CN"/>
        </w:rPr>
      </w:pPr>
    </w:p>
    <w:tbl>
      <w:tblPr>
        <w:tblStyle w:val="Tabela-Siatka"/>
        <w:tblW w:w="10952" w:type="dxa"/>
        <w:tblInd w:w="-761" w:type="dxa"/>
        <w:tblLook w:val="04A0" w:firstRow="1" w:lastRow="0" w:firstColumn="1" w:lastColumn="0" w:noHBand="0" w:noVBand="1"/>
      </w:tblPr>
      <w:tblGrid>
        <w:gridCol w:w="453"/>
        <w:gridCol w:w="374"/>
        <w:gridCol w:w="2600"/>
        <w:gridCol w:w="4321"/>
        <w:gridCol w:w="3204"/>
      </w:tblGrid>
      <w:tr w:rsidR="00C9399E" w:rsidRPr="00A13A7F" w14:paraId="7DBB65AE" w14:textId="77777777">
        <w:tc>
          <w:tcPr>
            <w:tcW w:w="424" w:type="dxa"/>
            <w:shd w:val="clear" w:color="auto" w:fill="auto"/>
            <w:tcMar>
              <w:left w:w="108" w:type="dxa"/>
            </w:tcMar>
          </w:tcPr>
          <w:p w14:paraId="2420B7E8" w14:textId="77777777" w:rsidR="00C9399E" w:rsidRPr="00A13A7F" w:rsidRDefault="00A34626">
            <w:pPr>
              <w:spacing w:after="0"/>
              <w:jc w:val="center"/>
              <w:rPr>
                <w:rFonts w:ascii="Verdana" w:hAnsi="Verdana" w:cs="Verdana"/>
                <w:bCs/>
                <w:lang w:eastAsia="zh-CN"/>
              </w:rPr>
            </w:pPr>
            <w:proofErr w:type="spellStart"/>
            <w:r w:rsidRPr="00A13A7F">
              <w:rPr>
                <w:rFonts w:ascii="Verdana" w:eastAsia="Times New Roman" w:hAnsi="Verdana" w:cs="Verdana"/>
                <w:bCs/>
                <w:lang w:eastAsia="zh-CN"/>
              </w:rPr>
              <w:t>Lp</w:t>
            </w:r>
            <w:proofErr w:type="spellEnd"/>
          </w:p>
          <w:p w14:paraId="163C0A70" w14:textId="77777777" w:rsidR="00C9399E" w:rsidRPr="00A13A7F" w:rsidRDefault="00C9399E">
            <w:pPr>
              <w:spacing w:after="0"/>
              <w:jc w:val="center"/>
              <w:rPr>
                <w:rFonts w:ascii="Verdana" w:eastAsia="Times New Roman" w:hAnsi="Verdana" w:cs="Verdana"/>
                <w:bCs/>
                <w:lang w:eastAsia="zh-CN"/>
              </w:rPr>
            </w:pPr>
          </w:p>
        </w:tc>
        <w:tc>
          <w:tcPr>
            <w:tcW w:w="2980" w:type="dxa"/>
            <w:gridSpan w:val="2"/>
            <w:shd w:val="clear" w:color="auto" w:fill="auto"/>
            <w:tcMar>
              <w:left w:w="108" w:type="dxa"/>
            </w:tcMar>
          </w:tcPr>
          <w:p w14:paraId="18692549" w14:textId="77777777" w:rsidR="00C9399E" w:rsidRPr="00A13A7F" w:rsidRDefault="00A34626">
            <w:pPr>
              <w:spacing w:after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A13A7F">
              <w:rPr>
                <w:rFonts w:ascii="Verdana" w:eastAsia="Times New Roman" w:hAnsi="Verdana" w:cs="Verdana"/>
                <w:bCs/>
                <w:lang w:eastAsia="zh-CN"/>
              </w:rPr>
              <w:t>Warunek do spełnienia:</w:t>
            </w:r>
          </w:p>
        </w:tc>
        <w:tc>
          <w:tcPr>
            <w:tcW w:w="4334" w:type="dxa"/>
            <w:shd w:val="clear" w:color="auto" w:fill="auto"/>
            <w:tcMar>
              <w:left w:w="108" w:type="dxa"/>
            </w:tcMar>
          </w:tcPr>
          <w:p w14:paraId="14C816A6" w14:textId="77777777" w:rsidR="00C9399E" w:rsidRPr="00A13A7F" w:rsidRDefault="00A34626">
            <w:pPr>
              <w:spacing w:after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A13A7F">
              <w:rPr>
                <w:rFonts w:ascii="Verdana" w:eastAsia="Times New Roman" w:hAnsi="Verdana" w:cs="Verdana"/>
                <w:bCs/>
                <w:lang w:eastAsia="zh-CN"/>
              </w:rPr>
              <w:t>Nazwa dokumentu potwierdzającego  spełnianie warunku:</w:t>
            </w:r>
          </w:p>
        </w:tc>
        <w:tc>
          <w:tcPr>
            <w:tcW w:w="3213" w:type="dxa"/>
            <w:shd w:val="clear" w:color="auto" w:fill="auto"/>
            <w:tcMar>
              <w:left w:w="108" w:type="dxa"/>
            </w:tcMar>
          </w:tcPr>
          <w:p w14:paraId="5B198976" w14:textId="77777777" w:rsidR="00C9399E" w:rsidRPr="00A13A7F" w:rsidRDefault="00A34626">
            <w:pPr>
              <w:spacing w:after="0"/>
              <w:jc w:val="center"/>
              <w:rPr>
                <w:rFonts w:ascii="Verdana" w:hAnsi="Verdana" w:cs="Calibri"/>
                <w:bCs/>
                <w:lang w:eastAsia="zh-CN"/>
              </w:rPr>
            </w:pPr>
            <w:r w:rsidRPr="00A13A7F">
              <w:rPr>
                <w:rFonts w:ascii="Verdana" w:eastAsia="Times New Roman" w:hAnsi="Verdana" w:cs="Verdana"/>
                <w:bCs/>
                <w:lang w:eastAsia="zh-CN"/>
              </w:rPr>
              <w:t>Opis  sposobu  dokonywania oceny  spełniania warunków</w:t>
            </w:r>
          </w:p>
        </w:tc>
      </w:tr>
      <w:tr w:rsidR="00C9399E" w:rsidRPr="00A13A7F" w14:paraId="1D46140A" w14:textId="77777777">
        <w:tc>
          <w:tcPr>
            <w:tcW w:w="424" w:type="dxa"/>
            <w:shd w:val="clear" w:color="auto" w:fill="auto"/>
            <w:tcMar>
              <w:left w:w="108" w:type="dxa"/>
            </w:tcMar>
          </w:tcPr>
          <w:p w14:paraId="1938C10B" w14:textId="77777777" w:rsidR="00C9399E" w:rsidRPr="00A13A7F" w:rsidRDefault="00A34626">
            <w:pPr>
              <w:spacing w:after="0"/>
              <w:jc w:val="center"/>
              <w:rPr>
                <w:rFonts w:ascii="Verdana" w:hAnsi="Verdana" w:cs="Calibri"/>
                <w:bCs/>
                <w:lang w:eastAsia="zh-CN"/>
              </w:rPr>
            </w:pPr>
            <w:r w:rsidRPr="00A13A7F">
              <w:rPr>
                <w:rFonts w:ascii="Verdana" w:eastAsia="Times New Roman" w:hAnsi="Verdana" w:cs="Calibri"/>
                <w:bCs/>
                <w:lang w:eastAsia="zh-CN"/>
              </w:rPr>
              <w:t>I</w:t>
            </w:r>
          </w:p>
        </w:tc>
        <w:tc>
          <w:tcPr>
            <w:tcW w:w="2980" w:type="dxa"/>
            <w:gridSpan w:val="2"/>
            <w:shd w:val="clear" w:color="auto" w:fill="auto"/>
            <w:tcMar>
              <w:left w:w="108" w:type="dxa"/>
            </w:tcMar>
          </w:tcPr>
          <w:p w14:paraId="31528E27" w14:textId="77777777" w:rsidR="00C9399E" w:rsidRPr="00A13A7F" w:rsidRDefault="00A34626">
            <w:pPr>
              <w:spacing w:after="0"/>
              <w:jc w:val="center"/>
              <w:rPr>
                <w:rFonts w:ascii="Verdana" w:hAnsi="Verdana" w:cs="Calibri"/>
                <w:bCs/>
                <w:lang w:eastAsia="zh-CN"/>
              </w:rPr>
            </w:pPr>
            <w:r w:rsidRPr="00A13A7F">
              <w:rPr>
                <w:rFonts w:ascii="Verdana" w:eastAsia="Times New Roman" w:hAnsi="Verdana" w:cs="Calibri"/>
                <w:bCs/>
                <w:lang w:eastAsia="zh-CN"/>
              </w:rPr>
              <w:t>II</w:t>
            </w:r>
          </w:p>
        </w:tc>
        <w:tc>
          <w:tcPr>
            <w:tcW w:w="4334" w:type="dxa"/>
            <w:shd w:val="clear" w:color="auto" w:fill="auto"/>
            <w:tcMar>
              <w:left w:w="108" w:type="dxa"/>
            </w:tcMar>
          </w:tcPr>
          <w:p w14:paraId="472428C3" w14:textId="77777777" w:rsidR="00C9399E" w:rsidRPr="00A13A7F" w:rsidRDefault="00A34626">
            <w:pPr>
              <w:spacing w:after="0"/>
              <w:jc w:val="center"/>
              <w:rPr>
                <w:rFonts w:ascii="Verdana" w:hAnsi="Verdana" w:cs="Calibri"/>
                <w:bCs/>
                <w:lang w:eastAsia="zh-CN"/>
              </w:rPr>
            </w:pPr>
            <w:r w:rsidRPr="00A13A7F">
              <w:rPr>
                <w:rFonts w:ascii="Verdana" w:eastAsia="Times New Roman" w:hAnsi="Verdana" w:cs="Calibri"/>
                <w:bCs/>
                <w:lang w:eastAsia="zh-CN"/>
              </w:rPr>
              <w:t>III</w:t>
            </w:r>
          </w:p>
        </w:tc>
        <w:tc>
          <w:tcPr>
            <w:tcW w:w="3213" w:type="dxa"/>
            <w:shd w:val="clear" w:color="auto" w:fill="auto"/>
            <w:tcMar>
              <w:left w:w="108" w:type="dxa"/>
            </w:tcMar>
          </w:tcPr>
          <w:p w14:paraId="513C9C54" w14:textId="77777777" w:rsidR="00C9399E" w:rsidRPr="00A13A7F" w:rsidRDefault="00A34626">
            <w:pPr>
              <w:spacing w:after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A13A7F">
              <w:rPr>
                <w:rFonts w:ascii="Verdana" w:eastAsia="Times New Roman" w:hAnsi="Verdana" w:cs="Calibri"/>
                <w:bCs/>
                <w:lang w:eastAsia="zh-CN"/>
              </w:rPr>
              <w:t>IV</w:t>
            </w:r>
          </w:p>
        </w:tc>
      </w:tr>
      <w:tr w:rsidR="00C9399E" w:rsidRPr="00A13A7F" w14:paraId="4F707DD6" w14:textId="77777777">
        <w:tc>
          <w:tcPr>
            <w:tcW w:w="424" w:type="dxa"/>
            <w:shd w:val="clear" w:color="auto" w:fill="auto"/>
            <w:tcMar>
              <w:left w:w="108" w:type="dxa"/>
            </w:tcMar>
          </w:tcPr>
          <w:p w14:paraId="247B8F16" w14:textId="77777777" w:rsidR="00C9399E" w:rsidRPr="00A13A7F" w:rsidRDefault="00A34626">
            <w:pPr>
              <w:spacing w:after="0"/>
              <w:jc w:val="center"/>
              <w:rPr>
                <w:rFonts w:ascii="Verdana" w:hAnsi="Verdana" w:cs="Verdana"/>
                <w:b/>
                <w:bCs/>
                <w:i/>
                <w:lang w:eastAsia="zh-CN"/>
              </w:rPr>
            </w:pPr>
            <w:r w:rsidRPr="00A13A7F">
              <w:rPr>
                <w:rFonts w:ascii="Verdana" w:eastAsia="Times New Roman" w:hAnsi="Verdana" w:cs="Verdana"/>
                <w:bCs/>
                <w:lang w:eastAsia="zh-CN"/>
              </w:rPr>
              <w:t>1</w:t>
            </w:r>
          </w:p>
        </w:tc>
        <w:tc>
          <w:tcPr>
            <w:tcW w:w="2980" w:type="dxa"/>
            <w:gridSpan w:val="2"/>
            <w:shd w:val="clear" w:color="auto" w:fill="auto"/>
            <w:tcMar>
              <w:left w:w="108" w:type="dxa"/>
            </w:tcMar>
          </w:tcPr>
          <w:p w14:paraId="332D1576" w14:textId="77777777" w:rsidR="00C9399E" w:rsidRPr="00A13A7F" w:rsidRDefault="00A34626">
            <w:pPr>
              <w:spacing w:after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A13A7F">
              <w:rPr>
                <w:rFonts w:ascii="Verdana" w:eastAsia="Times New Roman" w:hAnsi="Verdana" w:cs="Verdana"/>
                <w:b/>
                <w:bCs/>
                <w:i/>
                <w:lang w:eastAsia="zh-CN"/>
              </w:rPr>
              <w:t xml:space="preserve">Wykonawca spełnia warunki określone </w:t>
            </w:r>
            <w:r w:rsidR="00A83101" w:rsidRPr="00A13A7F">
              <w:rPr>
                <w:rFonts w:ascii="Verdana" w:eastAsia="Times New Roman" w:hAnsi="Verdana" w:cs="Verdana"/>
                <w:b/>
                <w:bCs/>
                <w:i/>
                <w:lang w:eastAsia="zh-CN"/>
              </w:rPr>
              <w:br/>
            </w:r>
            <w:r w:rsidRPr="00A13A7F">
              <w:rPr>
                <w:rFonts w:ascii="Verdana" w:eastAsia="Times New Roman" w:hAnsi="Verdana" w:cs="Verdana"/>
                <w:b/>
                <w:bCs/>
                <w:i/>
                <w:lang w:eastAsia="zh-CN"/>
              </w:rPr>
              <w:t xml:space="preserve">w art. 22 ust. 1 </w:t>
            </w:r>
          </w:p>
        </w:tc>
        <w:tc>
          <w:tcPr>
            <w:tcW w:w="4334" w:type="dxa"/>
            <w:shd w:val="clear" w:color="auto" w:fill="auto"/>
            <w:tcMar>
              <w:left w:w="108" w:type="dxa"/>
            </w:tcMar>
          </w:tcPr>
          <w:p w14:paraId="639D1ADE" w14:textId="77777777" w:rsidR="00C9399E" w:rsidRPr="00A13A7F" w:rsidRDefault="00A34626">
            <w:pPr>
              <w:spacing w:after="0"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A13A7F">
              <w:rPr>
                <w:rFonts w:ascii="Verdana" w:hAnsi="Verdana" w:cs="Verdana"/>
                <w:bCs/>
                <w:lang w:eastAsia="zh-CN"/>
              </w:rPr>
              <w:t>W celu potwierdzenia, że Wykonawca spełnia warunek</w:t>
            </w:r>
            <w:r w:rsidRPr="00A13A7F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  <w:r w:rsidRPr="00A13A7F">
              <w:rPr>
                <w:rFonts w:ascii="Verdana" w:hAnsi="Verdana" w:cs="Verdana"/>
                <w:bCs/>
                <w:lang w:eastAsia="zh-CN"/>
              </w:rPr>
              <w:t>nr 1 należy przedłożyć</w:t>
            </w:r>
            <w:r w:rsidR="00A83101" w:rsidRPr="00A13A7F">
              <w:rPr>
                <w:rFonts w:ascii="Verdana" w:hAnsi="Verdana" w:cs="Verdana"/>
                <w:bCs/>
                <w:lang w:eastAsia="zh-CN"/>
              </w:rPr>
              <w:t>:</w:t>
            </w:r>
          </w:p>
          <w:p w14:paraId="1D1CB009" w14:textId="77777777" w:rsidR="00A83101" w:rsidRPr="00A13A7F" w:rsidRDefault="00A83101">
            <w:pPr>
              <w:spacing w:after="0"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</w:p>
          <w:p w14:paraId="709A06A2" w14:textId="77777777" w:rsidR="00C9399E" w:rsidRPr="00A13A7F" w:rsidRDefault="00A34626">
            <w:pPr>
              <w:spacing w:after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A13A7F">
              <w:rPr>
                <w:rFonts w:ascii="Verdana" w:eastAsia="Verdana" w:hAnsi="Verdana" w:cs="Verdana"/>
                <w:bCs/>
                <w:lang w:eastAsia="zh-CN"/>
              </w:rPr>
              <w:t>„</w:t>
            </w:r>
            <w:r w:rsidRPr="00A13A7F">
              <w:rPr>
                <w:rFonts w:ascii="Verdana" w:hAnsi="Verdana" w:cs="Verdana"/>
                <w:bCs/>
                <w:lang w:eastAsia="zh-CN"/>
              </w:rPr>
              <w:t>Oświadczenie o spełnieniu warunków określonych w art. 22 ust. 1 ustawy Prawo Zamówień Publicznych”</w:t>
            </w:r>
          </w:p>
        </w:tc>
        <w:tc>
          <w:tcPr>
            <w:tcW w:w="3213" w:type="dxa"/>
            <w:shd w:val="clear" w:color="auto" w:fill="auto"/>
            <w:tcMar>
              <w:left w:w="108" w:type="dxa"/>
            </w:tcMar>
          </w:tcPr>
          <w:p w14:paraId="5FFD6BFC" w14:textId="77777777" w:rsidR="00C9399E" w:rsidRPr="00A13A7F" w:rsidRDefault="00A34626">
            <w:pPr>
              <w:spacing w:after="0"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A13A7F">
              <w:rPr>
                <w:rFonts w:ascii="Verdana" w:hAnsi="Verdana" w:cs="Verdana"/>
                <w:bCs/>
                <w:lang w:eastAsia="zh-CN"/>
              </w:rPr>
              <w:t>Wykonawca spełnia warunek</w:t>
            </w:r>
          </w:p>
          <w:p w14:paraId="18249B8F" w14:textId="77777777" w:rsidR="00C9399E" w:rsidRPr="00A13A7F" w:rsidRDefault="00A34626" w:rsidP="00A83101">
            <w:pPr>
              <w:spacing w:after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A13A7F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  <w:r w:rsidR="00A83101" w:rsidRPr="00A13A7F">
              <w:rPr>
                <w:rFonts w:ascii="Verdana" w:hAnsi="Verdana" w:cs="Verdana"/>
                <w:bCs/>
                <w:lang w:eastAsia="zh-CN"/>
              </w:rPr>
              <w:t>nr 1</w:t>
            </w:r>
            <w:r w:rsidRPr="00A13A7F">
              <w:rPr>
                <w:rFonts w:ascii="Verdana" w:hAnsi="Verdana" w:cs="Verdana"/>
                <w:bCs/>
                <w:lang w:eastAsia="zh-CN"/>
              </w:rPr>
              <w:t xml:space="preserve"> jeżeli przedłoży  oświadczenie o którym mowa w kol. III zgodne ze wzorem stanowiącym załącznik </w:t>
            </w:r>
            <w:r w:rsidR="00A83101" w:rsidRPr="00A13A7F">
              <w:rPr>
                <w:rFonts w:ascii="Verdana" w:hAnsi="Verdana" w:cs="Verdana"/>
                <w:bCs/>
                <w:lang w:eastAsia="zh-CN"/>
              </w:rPr>
              <w:br/>
            </w:r>
            <w:r w:rsidRPr="00A13A7F">
              <w:rPr>
                <w:rFonts w:ascii="Verdana" w:hAnsi="Verdana" w:cs="Verdana"/>
                <w:bCs/>
                <w:lang w:eastAsia="zh-CN"/>
              </w:rPr>
              <w:t>nr 2 do SIWZ</w:t>
            </w:r>
          </w:p>
        </w:tc>
      </w:tr>
      <w:tr w:rsidR="00C9399E" w:rsidRPr="00A13A7F" w14:paraId="14771ECA" w14:textId="77777777">
        <w:tc>
          <w:tcPr>
            <w:tcW w:w="424" w:type="dxa"/>
            <w:shd w:val="clear" w:color="auto" w:fill="auto"/>
            <w:tcMar>
              <w:left w:w="108" w:type="dxa"/>
            </w:tcMar>
          </w:tcPr>
          <w:p w14:paraId="2998601F" w14:textId="77777777" w:rsidR="00C9399E" w:rsidRPr="00A13A7F" w:rsidRDefault="00A34626">
            <w:pPr>
              <w:spacing w:after="0"/>
              <w:jc w:val="center"/>
              <w:rPr>
                <w:rFonts w:ascii="Verdana" w:hAnsi="Verdana" w:cs="Verdana"/>
                <w:b/>
                <w:bCs/>
                <w:i/>
                <w:lang w:eastAsia="zh-CN"/>
              </w:rPr>
            </w:pPr>
            <w:r w:rsidRPr="00A13A7F">
              <w:rPr>
                <w:rFonts w:ascii="Verdana" w:eastAsia="Times New Roman" w:hAnsi="Verdana" w:cs="Verdana"/>
                <w:bCs/>
                <w:lang w:eastAsia="zh-CN"/>
              </w:rPr>
              <w:t>2</w:t>
            </w:r>
          </w:p>
        </w:tc>
        <w:tc>
          <w:tcPr>
            <w:tcW w:w="2980" w:type="dxa"/>
            <w:gridSpan w:val="2"/>
            <w:shd w:val="clear" w:color="auto" w:fill="auto"/>
            <w:tcMar>
              <w:left w:w="108" w:type="dxa"/>
            </w:tcMar>
          </w:tcPr>
          <w:p w14:paraId="55AC55E2" w14:textId="77777777" w:rsidR="00C9399E" w:rsidRPr="00A13A7F" w:rsidRDefault="00A34626">
            <w:pPr>
              <w:spacing w:after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A13A7F">
              <w:rPr>
                <w:rFonts w:ascii="Verdana" w:eastAsia="Times New Roman" w:hAnsi="Verdana" w:cs="Verdana"/>
                <w:b/>
                <w:bCs/>
                <w:i/>
                <w:lang w:eastAsia="zh-CN"/>
              </w:rPr>
              <w:t>Wykonawca nie podlega wykluczeniu na podstawie art. 24 ust. 1 ustawy PZP</w:t>
            </w:r>
          </w:p>
        </w:tc>
        <w:tc>
          <w:tcPr>
            <w:tcW w:w="4334" w:type="dxa"/>
            <w:shd w:val="clear" w:color="auto" w:fill="auto"/>
            <w:tcMar>
              <w:left w:w="108" w:type="dxa"/>
            </w:tcMar>
          </w:tcPr>
          <w:p w14:paraId="4F67AA06" w14:textId="77777777" w:rsidR="00C9399E" w:rsidRPr="00A13A7F" w:rsidRDefault="00A34626" w:rsidP="00A83101">
            <w:pPr>
              <w:spacing w:after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A13A7F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W celu potwierdzenia, że Wykonawca spełnia warunek</w:t>
            </w:r>
            <w:r w:rsidR="00A83101" w:rsidRPr="00A13A7F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A13A7F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nr 2 należy przedłożyć</w:t>
            </w:r>
            <w:r w:rsidR="00A83101" w:rsidRPr="00A13A7F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:</w:t>
            </w:r>
            <w:r w:rsidR="00A83101" w:rsidRPr="00A13A7F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br/>
            </w:r>
          </w:p>
          <w:p w14:paraId="56F289BC" w14:textId="77777777" w:rsidR="00C9399E" w:rsidRPr="00A13A7F" w:rsidRDefault="00A34626">
            <w:pPr>
              <w:spacing w:after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A13A7F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„</w:t>
            </w:r>
            <w:r w:rsidRPr="00A13A7F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Oświadczenie o spełnianiu warunków określonych w art. 24 ust.1 usta</w:t>
            </w:r>
            <w:r w:rsidR="00A83101" w:rsidRPr="00A13A7F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wy Prawo Zamówień Publicznych”</w:t>
            </w:r>
          </w:p>
        </w:tc>
        <w:tc>
          <w:tcPr>
            <w:tcW w:w="3213" w:type="dxa"/>
            <w:shd w:val="clear" w:color="auto" w:fill="auto"/>
            <w:tcMar>
              <w:left w:w="108" w:type="dxa"/>
            </w:tcMar>
          </w:tcPr>
          <w:p w14:paraId="319ADE2B" w14:textId="77777777" w:rsidR="00C9399E" w:rsidRPr="00A13A7F" w:rsidRDefault="00A34626">
            <w:pPr>
              <w:spacing w:after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A13A7F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Wykonawca spełnia warunek</w:t>
            </w:r>
          </w:p>
          <w:p w14:paraId="1D49EE8A" w14:textId="77777777" w:rsidR="00C9399E" w:rsidRPr="00A13A7F" w:rsidRDefault="00A34626">
            <w:pPr>
              <w:spacing w:after="0"/>
              <w:jc w:val="center"/>
              <w:rPr>
                <w:rFonts w:ascii="Verdana" w:hAnsi="Verdana" w:cs="Calibri"/>
                <w:b/>
                <w:bCs/>
                <w:sz w:val="24"/>
                <w:lang w:eastAsia="zh-CN"/>
              </w:rPr>
            </w:pPr>
            <w:r w:rsidRPr="00A13A7F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A13A7F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nr 2  jeżeli przedłoży oświadczenie, o którym mowa  w kol. III zgodne ze wzorem stanowiącym załącznik  nr 3 do SIWZ „Oświadczenie </w:t>
            </w:r>
            <w:r w:rsidR="00A83101" w:rsidRPr="00A13A7F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br/>
            </w:r>
            <w:r w:rsidRPr="00A13A7F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o spełnianiu warunków określonych w art. 24 ust.1 ustawy Prawo Zamówień Publicznych” </w:t>
            </w:r>
          </w:p>
          <w:p w14:paraId="3850F295" w14:textId="77777777" w:rsidR="00C9399E" w:rsidRPr="00A13A7F" w:rsidRDefault="00C9399E">
            <w:pPr>
              <w:spacing w:after="0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</w:p>
        </w:tc>
      </w:tr>
      <w:tr w:rsidR="00C9399E" w:rsidRPr="00A13A7F" w14:paraId="4F67C6FF" w14:textId="77777777">
        <w:trPr>
          <w:trHeight w:val="3660"/>
        </w:trPr>
        <w:tc>
          <w:tcPr>
            <w:tcW w:w="424" w:type="dxa"/>
            <w:shd w:val="clear" w:color="auto" w:fill="auto"/>
            <w:tcMar>
              <w:left w:w="108" w:type="dxa"/>
            </w:tcMar>
          </w:tcPr>
          <w:p w14:paraId="38E4EAFF" w14:textId="77777777" w:rsidR="00C9399E" w:rsidRPr="00A13A7F" w:rsidRDefault="00A34626">
            <w:pPr>
              <w:spacing w:after="0"/>
              <w:jc w:val="center"/>
              <w:rPr>
                <w:rFonts w:ascii="Verdana" w:hAnsi="Verdana" w:cs="Verdana"/>
                <w:b/>
                <w:bCs/>
                <w:i/>
                <w:lang w:eastAsia="zh-CN"/>
              </w:rPr>
            </w:pPr>
            <w:r w:rsidRPr="00A13A7F">
              <w:rPr>
                <w:rFonts w:ascii="Verdana" w:eastAsia="Times New Roman" w:hAnsi="Verdana" w:cs="Verdana"/>
                <w:bCs/>
                <w:lang w:eastAsia="zh-CN"/>
              </w:rPr>
              <w:t>3</w:t>
            </w:r>
          </w:p>
        </w:tc>
        <w:tc>
          <w:tcPr>
            <w:tcW w:w="2980" w:type="dxa"/>
            <w:gridSpan w:val="2"/>
            <w:shd w:val="clear" w:color="auto" w:fill="auto"/>
            <w:tcMar>
              <w:left w:w="108" w:type="dxa"/>
            </w:tcMar>
          </w:tcPr>
          <w:p w14:paraId="41181AA5" w14:textId="77777777" w:rsidR="00C9399E" w:rsidRPr="00A13A7F" w:rsidRDefault="00A34626">
            <w:pPr>
              <w:spacing w:after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A13A7F">
              <w:rPr>
                <w:rFonts w:ascii="Verdana" w:eastAsia="Times New Roman" w:hAnsi="Verdana" w:cs="Verdana"/>
                <w:b/>
                <w:bCs/>
                <w:i/>
                <w:lang w:eastAsia="zh-CN"/>
              </w:rPr>
              <w:t>Wykonawca nie podlega wykluczeniu na podstawie art. 24 ust. 1 pkt 2 ustawy PZP</w:t>
            </w:r>
          </w:p>
        </w:tc>
        <w:tc>
          <w:tcPr>
            <w:tcW w:w="4334" w:type="dxa"/>
            <w:shd w:val="clear" w:color="auto" w:fill="auto"/>
            <w:tcMar>
              <w:left w:w="108" w:type="dxa"/>
            </w:tcMar>
          </w:tcPr>
          <w:p w14:paraId="54C2F5E5" w14:textId="77777777" w:rsidR="00C9399E" w:rsidRPr="00A13A7F" w:rsidRDefault="00A34626" w:rsidP="00A83101">
            <w:pPr>
              <w:spacing w:after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A13A7F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W celu potwierdzenia, że Wykonawca spełnia warunek</w:t>
            </w:r>
            <w:r w:rsidR="00A83101" w:rsidRPr="00A13A7F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A13A7F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nr 3 należy przedłożyć</w:t>
            </w:r>
          </w:p>
          <w:p w14:paraId="566036BE" w14:textId="77777777" w:rsidR="00C9399E" w:rsidRPr="00A13A7F" w:rsidRDefault="00A34626">
            <w:pPr>
              <w:spacing w:after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A13A7F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aktualny odpis z właściwego rejestru lub </w:t>
            </w:r>
            <w:r w:rsidR="00A83101" w:rsidRPr="00A13A7F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br/>
            </w:r>
            <w:r w:rsidRPr="00A13A7F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z centralnej ewidencji i informacji </w:t>
            </w:r>
            <w:r w:rsidR="00A83101" w:rsidRPr="00A13A7F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br/>
            </w:r>
            <w:r w:rsidRPr="00A13A7F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o działalności gospodarczej, jeżeli odrębne przepisy wymagają wpisu do rejestru lub ewidencji, w celu wykazania braku podstaw do wykluczenia w oparciu o art. 24 ust. 1 pkt 2 ustawy, wystawionego nie wcześniej niż </w:t>
            </w:r>
            <w:r w:rsidR="00A83101" w:rsidRPr="00A13A7F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br/>
            </w:r>
            <w:r w:rsidRPr="00A13A7F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6 miesięcy przed </w:t>
            </w:r>
            <w:r w:rsidR="00A83101" w:rsidRPr="00A13A7F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upływem terminu </w:t>
            </w:r>
            <w:r w:rsidR="00A83101" w:rsidRPr="00A13A7F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br/>
              <w:t>składania ofert</w:t>
            </w:r>
          </w:p>
        </w:tc>
        <w:tc>
          <w:tcPr>
            <w:tcW w:w="3213" w:type="dxa"/>
            <w:shd w:val="clear" w:color="auto" w:fill="auto"/>
            <w:tcMar>
              <w:left w:w="108" w:type="dxa"/>
            </w:tcMar>
          </w:tcPr>
          <w:p w14:paraId="44210E16" w14:textId="77777777" w:rsidR="00C9399E" w:rsidRPr="00A13A7F" w:rsidRDefault="00A34626">
            <w:pPr>
              <w:spacing w:after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A13A7F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Wykonawca spełnia warunek</w:t>
            </w:r>
          </w:p>
          <w:p w14:paraId="43262D85" w14:textId="77777777" w:rsidR="00C9399E" w:rsidRPr="00A13A7F" w:rsidRDefault="00A34626">
            <w:pPr>
              <w:spacing w:after="0"/>
              <w:ind w:left="-123" w:right="-3" w:firstLine="15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A13A7F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A13A7F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nr 3  jeżeli przedłoży </w:t>
            </w:r>
          </w:p>
          <w:p w14:paraId="2AAD24C1" w14:textId="77777777" w:rsidR="00C9399E" w:rsidRPr="00A13A7F" w:rsidRDefault="00A34626">
            <w:pPr>
              <w:spacing w:after="0"/>
              <w:ind w:left="-123" w:right="-3" w:firstLine="15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A13A7F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aktualny odpis z właściwego rejestru lub centralnej ewidencji </w:t>
            </w:r>
            <w:r w:rsidR="00A83101" w:rsidRPr="00A13A7F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br/>
            </w:r>
            <w:r w:rsidRPr="00A13A7F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i informacji o działalności gospodarczej, jeżeli odrębne przepisy wymagają wpisu do rejestru lub ewidencji, w celu wykazania braku podstaw do wykluczenia w oparciu o art. 24 ust. 1 pkt 2 ustawy, wystawiony nie wcześniej niż 6 miesięcy przed upływem terminu  składania ofert</w:t>
            </w:r>
          </w:p>
        </w:tc>
      </w:tr>
      <w:tr w:rsidR="00C9399E" w:rsidRPr="00A13A7F" w14:paraId="557F8C89" w14:textId="77777777">
        <w:trPr>
          <w:trHeight w:val="2856"/>
        </w:trPr>
        <w:tc>
          <w:tcPr>
            <w:tcW w:w="424" w:type="dxa"/>
            <w:shd w:val="clear" w:color="auto" w:fill="auto"/>
            <w:tcMar>
              <w:left w:w="108" w:type="dxa"/>
            </w:tcMar>
          </w:tcPr>
          <w:p w14:paraId="5B49F808" w14:textId="77777777" w:rsidR="00C9399E" w:rsidRPr="00A13A7F" w:rsidRDefault="00A34626">
            <w:pPr>
              <w:spacing w:after="0"/>
              <w:jc w:val="center"/>
              <w:rPr>
                <w:rFonts w:ascii="Verdana" w:hAnsi="Verdana" w:cs="Verdana"/>
                <w:b/>
                <w:bCs/>
                <w:i/>
                <w:lang w:eastAsia="zh-CN"/>
              </w:rPr>
            </w:pPr>
            <w:r w:rsidRPr="00A13A7F">
              <w:rPr>
                <w:rFonts w:ascii="Verdana" w:eastAsia="Times New Roman" w:hAnsi="Verdana" w:cs="Verdana"/>
                <w:bCs/>
                <w:lang w:eastAsia="zh-CN"/>
              </w:rPr>
              <w:t>4.</w:t>
            </w:r>
          </w:p>
        </w:tc>
        <w:tc>
          <w:tcPr>
            <w:tcW w:w="2980" w:type="dxa"/>
            <w:gridSpan w:val="2"/>
            <w:shd w:val="clear" w:color="auto" w:fill="auto"/>
            <w:tcMar>
              <w:left w:w="108" w:type="dxa"/>
            </w:tcMar>
          </w:tcPr>
          <w:p w14:paraId="3FBD2B1D" w14:textId="77777777" w:rsidR="00C9399E" w:rsidRPr="00A13A7F" w:rsidRDefault="00A34626">
            <w:pPr>
              <w:spacing w:after="0"/>
              <w:jc w:val="center"/>
              <w:rPr>
                <w:rFonts w:ascii="Verdana" w:hAnsi="Verdana" w:cs="Calibri"/>
                <w:b/>
                <w:bCs/>
                <w:lang w:eastAsia="zh-CN"/>
              </w:rPr>
            </w:pPr>
            <w:r w:rsidRPr="00A13A7F">
              <w:rPr>
                <w:rFonts w:ascii="Verdana" w:eastAsia="Times New Roman" w:hAnsi="Verdana" w:cs="Verdana"/>
                <w:b/>
                <w:bCs/>
                <w:i/>
                <w:lang w:eastAsia="zh-CN"/>
              </w:rPr>
              <w:t>Wykonawca nie podlega wykluczeniu na pod</w:t>
            </w:r>
            <w:r w:rsidR="00A83101" w:rsidRPr="00A13A7F">
              <w:rPr>
                <w:rFonts w:ascii="Verdana" w:eastAsia="Times New Roman" w:hAnsi="Verdana" w:cs="Verdana"/>
                <w:b/>
                <w:bCs/>
                <w:i/>
                <w:lang w:eastAsia="zh-CN"/>
              </w:rPr>
              <w:t>stawie art. 24 ust.1 ustawy PZP</w:t>
            </w:r>
          </w:p>
          <w:p w14:paraId="572BDA11" w14:textId="77777777" w:rsidR="00C9399E" w:rsidRPr="00A13A7F" w:rsidRDefault="00C9399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sz w:val="24"/>
                <w:lang w:eastAsia="zh-CN"/>
              </w:rPr>
            </w:pPr>
          </w:p>
        </w:tc>
        <w:tc>
          <w:tcPr>
            <w:tcW w:w="4334" w:type="dxa"/>
            <w:shd w:val="clear" w:color="auto" w:fill="auto"/>
            <w:tcMar>
              <w:left w:w="108" w:type="dxa"/>
            </w:tcMar>
          </w:tcPr>
          <w:p w14:paraId="4859928B" w14:textId="77777777" w:rsidR="00C9399E" w:rsidRPr="00A13A7F" w:rsidRDefault="00A34626">
            <w:pPr>
              <w:spacing w:after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A13A7F">
              <w:rPr>
                <w:rFonts w:ascii="Verdana" w:eastAsia="Times New Roman" w:hAnsi="Verdana" w:cs="Verdana"/>
                <w:bCs/>
                <w:lang w:eastAsia="zh-CN"/>
              </w:rPr>
              <w:t>Aktualne zaświadczenia właściwego naczelnika</w:t>
            </w:r>
            <w:r w:rsidRPr="00A13A7F">
              <w:rPr>
                <w:rFonts w:ascii="Verdana" w:eastAsia="Times New Roman" w:hAnsi="Verdana" w:cs="Verdana"/>
                <w:b/>
                <w:bCs/>
                <w:lang w:eastAsia="zh-CN"/>
              </w:rPr>
              <w:t xml:space="preserve"> Urzędu Skarbowego</w:t>
            </w:r>
            <w:r w:rsidRPr="00A13A7F">
              <w:rPr>
                <w:rFonts w:ascii="Verdana" w:eastAsia="Times New Roman" w:hAnsi="Verdana" w:cs="Verdana"/>
                <w:bCs/>
                <w:lang w:eastAsia="zh-CN"/>
              </w:rPr>
              <w:t xml:space="preserve"> potwierdzające, że wykonawca ni</w:t>
            </w:r>
            <w:r w:rsidR="00A83101" w:rsidRPr="00A13A7F">
              <w:rPr>
                <w:rFonts w:ascii="Verdana" w:eastAsia="Times New Roman" w:hAnsi="Verdana" w:cs="Verdana"/>
                <w:bCs/>
                <w:lang w:eastAsia="zh-CN"/>
              </w:rPr>
              <w:t>e zalega z opłacaniem podatków,</w:t>
            </w:r>
            <w:r w:rsidRPr="00A13A7F">
              <w:rPr>
                <w:rFonts w:ascii="Verdana" w:eastAsia="Times New Roman" w:hAnsi="Verdana" w:cs="Verdana"/>
                <w:bCs/>
                <w:lang w:eastAsia="zh-CN"/>
              </w:rPr>
              <w:t xml:space="preserve"> lub zaświadczenia, że uzyskał przewidziane prawem zwolnienie, odroczenie lub rozłożenie na raty zaległych płatności lub wstrzymanie w całości wykonania decyzji właściwego organu – wystawione</w:t>
            </w:r>
            <w:r w:rsidRPr="00A13A7F">
              <w:rPr>
                <w:rFonts w:ascii="Verdana" w:eastAsia="Times New Roman" w:hAnsi="Verdana" w:cs="Verdana"/>
                <w:b/>
                <w:bCs/>
                <w:lang w:eastAsia="zh-CN"/>
              </w:rPr>
              <w:t xml:space="preserve"> </w:t>
            </w:r>
            <w:r w:rsidRPr="00A13A7F">
              <w:rPr>
                <w:rFonts w:ascii="Verdana" w:eastAsia="Times New Roman" w:hAnsi="Verdana" w:cs="Verdana"/>
                <w:lang w:eastAsia="zh-CN"/>
              </w:rPr>
              <w:t>nie wcześniej niż 3 miesiące przed upływem terminu składania ofert</w:t>
            </w:r>
          </w:p>
        </w:tc>
        <w:tc>
          <w:tcPr>
            <w:tcW w:w="3213" w:type="dxa"/>
            <w:shd w:val="clear" w:color="auto" w:fill="auto"/>
            <w:tcMar>
              <w:left w:w="108" w:type="dxa"/>
            </w:tcMar>
          </w:tcPr>
          <w:p w14:paraId="2F57CC91" w14:textId="77777777" w:rsidR="00C9399E" w:rsidRPr="00A13A7F" w:rsidRDefault="00A34626">
            <w:pPr>
              <w:spacing w:after="0"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A13A7F">
              <w:rPr>
                <w:rFonts w:ascii="Verdana" w:hAnsi="Verdana" w:cs="Verdana"/>
                <w:bCs/>
                <w:lang w:eastAsia="zh-CN"/>
              </w:rPr>
              <w:t>Wykonawca spełnia warunek</w:t>
            </w:r>
          </w:p>
          <w:p w14:paraId="564FA9FF" w14:textId="77777777" w:rsidR="00C9399E" w:rsidRPr="00A13A7F" w:rsidRDefault="00A34626" w:rsidP="00A83101">
            <w:pPr>
              <w:spacing w:after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A13A7F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  <w:r w:rsidRPr="00A13A7F">
              <w:rPr>
                <w:rFonts w:ascii="Verdana" w:hAnsi="Verdana" w:cs="Verdana"/>
                <w:bCs/>
                <w:lang w:eastAsia="zh-CN"/>
              </w:rPr>
              <w:t>nr 4</w:t>
            </w:r>
            <w:r w:rsidR="00A83101" w:rsidRPr="00A13A7F">
              <w:rPr>
                <w:rFonts w:ascii="Verdana" w:hAnsi="Verdana" w:cs="Verdana"/>
                <w:bCs/>
                <w:lang w:eastAsia="zh-CN"/>
              </w:rPr>
              <w:t xml:space="preserve"> jeżeli przedłoży</w:t>
            </w:r>
            <w:r w:rsidRPr="00A13A7F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</w:p>
          <w:p w14:paraId="493974E0" w14:textId="77777777" w:rsidR="00C9399E" w:rsidRPr="00A13A7F" w:rsidRDefault="00A34626">
            <w:pPr>
              <w:spacing w:after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A13A7F">
              <w:rPr>
                <w:rFonts w:ascii="Verdana" w:hAnsi="Verdana" w:cs="Verdana"/>
                <w:bCs/>
                <w:lang w:eastAsia="zh-CN"/>
              </w:rPr>
              <w:t xml:space="preserve">dokument wystawiony </w:t>
            </w:r>
          </w:p>
          <w:p w14:paraId="3C459C07" w14:textId="77777777" w:rsidR="00C9399E" w:rsidRPr="00A13A7F" w:rsidRDefault="00A34626">
            <w:pPr>
              <w:spacing w:after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A13A7F">
              <w:rPr>
                <w:rFonts w:ascii="Verdana" w:hAnsi="Verdana" w:cs="Verdana"/>
                <w:bCs/>
                <w:lang w:eastAsia="zh-CN"/>
              </w:rPr>
              <w:t xml:space="preserve">przez uprawniony organ, wystawiony nie wcześniej niż </w:t>
            </w:r>
            <w:r w:rsidRPr="00A13A7F">
              <w:rPr>
                <w:rFonts w:ascii="Verdana" w:hAnsi="Verdana" w:cs="Verdana"/>
                <w:b/>
                <w:bCs/>
                <w:lang w:eastAsia="zh-CN"/>
              </w:rPr>
              <w:t>3 miesięcy przed upływem terminu składania ofert</w:t>
            </w:r>
          </w:p>
        </w:tc>
      </w:tr>
      <w:tr w:rsidR="00C9399E" w:rsidRPr="00A13A7F" w14:paraId="2C8C7FD4" w14:textId="77777777">
        <w:trPr>
          <w:trHeight w:val="3660"/>
        </w:trPr>
        <w:tc>
          <w:tcPr>
            <w:tcW w:w="424" w:type="dxa"/>
            <w:shd w:val="clear" w:color="auto" w:fill="auto"/>
            <w:tcMar>
              <w:left w:w="108" w:type="dxa"/>
            </w:tcMar>
          </w:tcPr>
          <w:p w14:paraId="193F555D" w14:textId="77777777" w:rsidR="00C9399E" w:rsidRPr="00A13A7F" w:rsidRDefault="00A34626">
            <w:pPr>
              <w:spacing w:after="0"/>
              <w:jc w:val="center"/>
              <w:rPr>
                <w:rFonts w:ascii="Verdana" w:hAnsi="Verdana" w:cs="Verdana"/>
                <w:b/>
                <w:bCs/>
                <w:i/>
                <w:lang w:eastAsia="zh-CN"/>
              </w:rPr>
            </w:pPr>
            <w:r w:rsidRPr="00A13A7F">
              <w:rPr>
                <w:rFonts w:ascii="Verdana" w:eastAsia="Times New Roman" w:hAnsi="Verdana" w:cs="Verdana"/>
                <w:bCs/>
                <w:lang w:eastAsia="zh-CN"/>
              </w:rPr>
              <w:t>5.</w:t>
            </w:r>
          </w:p>
        </w:tc>
        <w:tc>
          <w:tcPr>
            <w:tcW w:w="2980" w:type="dxa"/>
            <w:gridSpan w:val="2"/>
            <w:shd w:val="clear" w:color="auto" w:fill="auto"/>
            <w:tcMar>
              <w:left w:w="108" w:type="dxa"/>
            </w:tcMar>
          </w:tcPr>
          <w:p w14:paraId="2DBA9259" w14:textId="77777777" w:rsidR="00C9399E" w:rsidRPr="00A13A7F" w:rsidRDefault="00A34626">
            <w:pPr>
              <w:spacing w:after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A13A7F">
              <w:rPr>
                <w:rFonts w:ascii="Verdana" w:eastAsia="Times New Roman" w:hAnsi="Verdana" w:cs="Verdana"/>
                <w:b/>
                <w:bCs/>
                <w:i/>
                <w:lang w:eastAsia="zh-CN"/>
              </w:rPr>
              <w:t>Wykonawca  nie podlega wykluczeniu na podstawie art. 24 ust.1 ustawy PZP</w:t>
            </w:r>
          </w:p>
        </w:tc>
        <w:tc>
          <w:tcPr>
            <w:tcW w:w="4334" w:type="dxa"/>
            <w:shd w:val="clear" w:color="auto" w:fill="auto"/>
            <w:tcMar>
              <w:left w:w="108" w:type="dxa"/>
            </w:tcMar>
          </w:tcPr>
          <w:p w14:paraId="698D37B2" w14:textId="77777777" w:rsidR="00C9399E" w:rsidRPr="00A13A7F" w:rsidRDefault="00A34626">
            <w:pPr>
              <w:spacing w:after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A13A7F">
              <w:rPr>
                <w:rFonts w:ascii="Verdana" w:eastAsia="Times New Roman" w:hAnsi="Verdana" w:cs="Verdana"/>
                <w:bCs/>
                <w:lang w:eastAsia="zh-CN"/>
              </w:rPr>
              <w:t xml:space="preserve">Aktualne zaświadczenia właściwego oddziału </w:t>
            </w:r>
            <w:r w:rsidRPr="00A13A7F">
              <w:rPr>
                <w:rFonts w:ascii="Verdana" w:eastAsia="Times New Roman" w:hAnsi="Verdana" w:cs="Verdana"/>
                <w:b/>
                <w:bCs/>
                <w:lang w:eastAsia="zh-CN"/>
              </w:rPr>
              <w:t>Zakładu Ubezpieczeń Społecznych</w:t>
            </w:r>
            <w:r w:rsidRPr="00A13A7F">
              <w:rPr>
                <w:rFonts w:ascii="Verdana" w:eastAsia="Times New Roman" w:hAnsi="Verdana" w:cs="Verdana"/>
                <w:bCs/>
                <w:lang w:eastAsia="zh-CN"/>
              </w:rPr>
              <w:t xml:space="preserve"> lub </w:t>
            </w:r>
            <w:r w:rsidRPr="00A13A7F">
              <w:rPr>
                <w:rFonts w:ascii="Verdana" w:eastAsia="Times New Roman" w:hAnsi="Verdana" w:cs="Verdana"/>
                <w:b/>
                <w:bCs/>
                <w:lang w:eastAsia="zh-CN"/>
              </w:rPr>
              <w:t xml:space="preserve">Kasy Rolniczego Ubezpieczenia Społecznego </w:t>
            </w:r>
            <w:r w:rsidRPr="00A13A7F">
              <w:rPr>
                <w:rFonts w:ascii="Verdana" w:eastAsia="Times New Roman" w:hAnsi="Verdana" w:cs="Verdana"/>
                <w:bCs/>
                <w:lang w:eastAsia="zh-CN"/>
              </w:rPr>
              <w:t xml:space="preserve">potwierdzające, że wykonawca nie zalega z opłacaniem składek na ubezpieczenie zdrowotne i społeczne, lub potwierdzenie, że uzyskał przewidziane prawem zwolnienie, odroczenie lub rozłożenie na raty zaległych płatności lub wstrzymanie </w:t>
            </w:r>
            <w:r w:rsidR="00A83101" w:rsidRPr="00A13A7F">
              <w:rPr>
                <w:rFonts w:ascii="Verdana" w:eastAsia="Times New Roman" w:hAnsi="Verdana" w:cs="Verdana"/>
                <w:bCs/>
                <w:lang w:eastAsia="zh-CN"/>
              </w:rPr>
              <w:br/>
            </w:r>
            <w:r w:rsidRPr="00A13A7F">
              <w:rPr>
                <w:rFonts w:ascii="Verdana" w:eastAsia="Times New Roman" w:hAnsi="Verdana" w:cs="Verdana"/>
                <w:bCs/>
                <w:lang w:eastAsia="zh-CN"/>
              </w:rPr>
              <w:t>w całości wykonania decyzji właściwego organu – wystawione</w:t>
            </w:r>
            <w:r w:rsidRPr="00A13A7F">
              <w:rPr>
                <w:rFonts w:ascii="Verdana" w:eastAsia="Times New Roman" w:hAnsi="Verdana" w:cs="Verdana"/>
                <w:b/>
                <w:bCs/>
                <w:lang w:eastAsia="zh-CN"/>
              </w:rPr>
              <w:t xml:space="preserve"> </w:t>
            </w:r>
            <w:r w:rsidRPr="00A13A7F">
              <w:rPr>
                <w:rFonts w:ascii="Verdana" w:eastAsia="Times New Roman" w:hAnsi="Verdana" w:cs="Verdana"/>
                <w:lang w:eastAsia="zh-CN"/>
              </w:rPr>
              <w:t xml:space="preserve">nie wcześniej niż </w:t>
            </w:r>
            <w:r w:rsidR="00A83101" w:rsidRPr="00A13A7F">
              <w:rPr>
                <w:rFonts w:ascii="Verdana" w:eastAsia="Times New Roman" w:hAnsi="Verdana" w:cs="Verdana"/>
                <w:lang w:eastAsia="zh-CN"/>
              </w:rPr>
              <w:br/>
            </w:r>
            <w:r w:rsidRPr="00A13A7F">
              <w:rPr>
                <w:rFonts w:ascii="Verdana" w:eastAsia="Times New Roman" w:hAnsi="Verdana" w:cs="Verdana"/>
                <w:lang w:eastAsia="zh-CN"/>
              </w:rPr>
              <w:t>3 miesiące przed upływem terminu składania ofert</w:t>
            </w:r>
          </w:p>
        </w:tc>
        <w:tc>
          <w:tcPr>
            <w:tcW w:w="3213" w:type="dxa"/>
            <w:shd w:val="clear" w:color="auto" w:fill="auto"/>
            <w:tcMar>
              <w:left w:w="108" w:type="dxa"/>
            </w:tcMar>
          </w:tcPr>
          <w:p w14:paraId="699E9FEC" w14:textId="77777777" w:rsidR="00C9399E" w:rsidRPr="00A13A7F" w:rsidRDefault="00A34626">
            <w:pPr>
              <w:spacing w:after="0"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A13A7F">
              <w:rPr>
                <w:rFonts w:ascii="Verdana" w:hAnsi="Verdana" w:cs="Verdana"/>
                <w:bCs/>
                <w:lang w:eastAsia="zh-CN"/>
              </w:rPr>
              <w:t>Wykonawca spełnia warunek</w:t>
            </w:r>
          </w:p>
          <w:p w14:paraId="056A0F08" w14:textId="77777777" w:rsidR="00C9399E" w:rsidRPr="00A13A7F" w:rsidRDefault="00A34626" w:rsidP="00A83101">
            <w:pPr>
              <w:spacing w:after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A13A7F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  <w:r w:rsidRPr="00A13A7F">
              <w:rPr>
                <w:rFonts w:ascii="Verdana" w:hAnsi="Verdana" w:cs="Verdana"/>
                <w:bCs/>
                <w:lang w:eastAsia="zh-CN"/>
              </w:rPr>
              <w:t>nr 5</w:t>
            </w:r>
            <w:r w:rsidR="00A83101" w:rsidRPr="00A13A7F">
              <w:rPr>
                <w:rFonts w:ascii="Verdana" w:hAnsi="Verdana" w:cs="Verdana"/>
                <w:bCs/>
                <w:lang w:eastAsia="zh-CN"/>
              </w:rPr>
              <w:t xml:space="preserve"> jeżeli przedłoży</w:t>
            </w:r>
            <w:r w:rsidRPr="00A13A7F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</w:p>
          <w:p w14:paraId="50CF67C4" w14:textId="77777777" w:rsidR="00C9399E" w:rsidRPr="00A13A7F" w:rsidRDefault="00A34626">
            <w:pPr>
              <w:spacing w:after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A13A7F">
              <w:rPr>
                <w:rFonts w:ascii="Verdana" w:hAnsi="Verdana" w:cs="Verdana"/>
                <w:bCs/>
                <w:lang w:eastAsia="zh-CN"/>
              </w:rPr>
              <w:t xml:space="preserve">dokument wystawiony </w:t>
            </w:r>
          </w:p>
          <w:p w14:paraId="3FCCBD71" w14:textId="77777777" w:rsidR="00C9399E" w:rsidRPr="00A13A7F" w:rsidRDefault="00A34626">
            <w:pPr>
              <w:spacing w:after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A13A7F">
              <w:rPr>
                <w:rFonts w:ascii="Verdana" w:hAnsi="Verdana" w:cs="Verdana"/>
                <w:bCs/>
                <w:lang w:eastAsia="zh-CN"/>
              </w:rPr>
              <w:t xml:space="preserve">przez uprawniony organ, wystawiony nie wcześniej niż 3 miesięcy przed </w:t>
            </w:r>
            <w:r w:rsidR="00A83101" w:rsidRPr="00A13A7F">
              <w:rPr>
                <w:rFonts w:ascii="Verdana" w:hAnsi="Verdana" w:cs="Verdana"/>
                <w:bCs/>
                <w:lang w:eastAsia="zh-CN"/>
              </w:rPr>
              <w:t>upływem terminu składania ofert</w:t>
            </w:r>
          </w:p>
        </w:tc>
      </w:tr>
      <w:tr w:rsidR="00C9399E" w:rsidRPr="00A13A7F" w14:paraId="55EAFAE7" w14:textId="77777777">
        <w:tc>
          <w:tcPr>
            <w:tcW w:w="424" w:type="dxa"/>
            <w:shd w:val="clear" w:color="auto" w:fill="auto"/>
            <w:tcMar>
              <w:left w:w="108" w:type="dxa"/>
            </w:tcMar>
          </w:tcPr>
          <w:p w14:paraId="2510B173" w14:textId="77777777" w:rsidR="00C9399E" w:rsidRPr="00A13A7F" w:rsidRDefault="00A34626">
            <w:pPr>
              <w:spacing w:after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A13A7F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980" w:type="dxa"/>
            <w:gridSpan w:val="2"/>
            <w:shd w:val="clear" w:color="auto" w:fill="auto"/>
            <w:tcMar>
              <w:left w:w="108" w:type="dxa"/>
            </w:tcMar>
          </w:tcPr>
          <w:p w14:paraId="0C743C8E" w14:textId="77777777" w:rsidR="00C9399E" w:rsidRPr="00A13A7F" w:rsidRDefault="00A34626">
            <w:pPr>
              <w:spacing w:after="0"/>
              <w:jc w:val="center"/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</w:pPr>
            <w:r w:rsidRPr="00A13A7F">
              <w:rPr>
                <w:rFonts w:ascii="Verdana" w:eastAsia="Times New Roman" w:hAnsi="Verdana" w:cs="Verdana"/>
                <w:b/>
                <w:bCs/>
                <w:i/>
                <w:szCs w:val="18"/>
                <w:lang w:eastAsia="zh-CN"/>
              </w:rPr>
              <w:t xml:space="preserve">Wykonawca spełnia warunki określone </w:t>
            </w:r>
            <w:r w:rsidR="00A83101" w:rsidRPr="00A13A7F">
              <w:rPr>
                <w:rFonts w:ascii="Verdana" w:eastAsia="Times New Roman" w:hAnsi="Verdana" w:cs="Verdana"/>
                <w:b/>
                <w:bCs/>
                <w:i/>
                <w:szCs w:val="18"/>
                <w:lang w:eastAsia="zh-CN"/>
              </w:rPr>
              <w:br/>
            </w:r>
            <w:r w:rsidRPr="00A13A7F">
              <w:rPr>
                <w:rFonts w:ascii="Verdana" w:eastAsia="Times New Roman" w:hAnsi="Verdana" w:cs="Verdana"/>
                <w:b/>
                <w:bCs/>
                <w:i/>
                <w:szCs w:val="18"/>
                <w:lang w:eastAsia="zh-CN"/>
              </w:rPr>
              <w:t>w art. 22 ust. 1 pkt 2)</w:t>
            </w:r>
          </w:p>
          <w:p w14:paraId="6243DAC4" w14:textId="77777777" w:rsidR="00C9399E" w:rsidRPr="00A13A7F" w:rsidRDefault="00A34626">
            <w:pPr>
              <w:spacing w:after="0"/>
              <w:jc w:val="center"/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</w:pPr>
            <w:r w:rsidRPr="00A13A7F">
              <w:rPr>
                <w:rFonts w:ascii="Verdana" w:eastAsia="Times New Roman" w:hAnsi="Verdana" w:cs="Verdana"/>
                <w:b/>
                <w:bCs/>
                <w:i/>
                <w:szCs w:val="18"/>
                <w:lang w:eastAsia="zh-CN"/>
              </w:rPr>
              <w:t xml:space="preserve">posiada wiedzę </w:t>
            </w:r>
            <w:r w:rsidR="00A83101" w:rsidRPr="00A13A7F">
              <w:rPr>
                <w:rFonts w:ascii="Verdana" w:eastAsia="Times New Roman" w:hAnsi="Verdana" w:cs="Verdana"/>
                <w:b/>
                <w:bCs/>
                <w:i/>
                <w:szCs w:val="18"/>
                <w:lang w:eastAsia="zh-CN"/>
              </w:rPr>
              <w:br/>
            </w:r>
            <w:r w:rsidRPr="00A13A7F">
              <w:rPr>
                <w:rFonts w:ascii="Verdana" w:eastAsia="Times New Roman" w:hAnsi="Verdana" w:cs="Verdana"/>
                <w:b/>
                <w:bCs/>
                <w:i/>
                <w:szCs w:val="18"/>
                <w:lang w:eastAsia="zh-CN"/>
              </w:rPr>
              <w:t>i doświadczenie</w:t>
            </w:r>
          </w:p>
          <w:p w14:paraId="602C8078" w14:textId="77777777" w:rsidR="00C9399E" w:rsidRPr="00A13A7F" w:rsidRDefault="00A34626">
            <w:pPr>
              <w:spacing w:after="0"/>
              <w:jc w:val="center"/>
              <w:rPr>
                <w:rFonts w:ascii="Verdana" w:hAnsi="Verdana"/>
              </w:rPr>
            </w:pPr>
            <w:r w:rsidRPr="00A13A7F">
              <w:rPr>
                <w:rFonts w:ascii="Verdana" w:eastAsia="Times New Roman" w:hAnsi="Verdana" w:cs="Verdana"/>
                <w:b/>
                <w:bCs/>
                <w:i/>
                <w:szCs w:val="18"/>
                <w:lang w:eastAsia="zh-CN"/>
              </w:rPr>
              <w:t xml:space="preserve">Zamawiający uzna ten warunek za spełniony, jeżeli Wykonawca udokumentuje, że w okresie ostatnich 5 lat przed upływem terminu składania ofert, a jeżeli okres prowadzenia działalności jest krótszy – w tym okresie, wykonał zgodnie </w:t>
            </w:r>
            <w:r w:rsidR="00A83101" w:rsidRPr="00A13A7F">
              <w:rPr>
                <w:rFonts w:ascii="Verdana" w:eastAsia="Times New Roman" w:hAnsi="Verdana" w:cs="Verdana"/>
                <w:b/>
                <w:bCs/>
                <w:i/>
                <w:szCs w:val="18"/>
                <w:lang w:eastAsia="zh-CN"/>
              </w:rPr>
              <w:br/>
            </w:r>
            <w:r w:rsidRPr="00A13A7F">
              <w:rPr>
                <w:rFonts w:ascii="Verdana" w:eastAsia="Times New Roman" w:hAnsi="Verdana" w:cs="Verdana"/>
                <w:b/>
                <w:bCs/>
                <w:i/>
                <w:szCs w:val="18"/>
                <w:lang w:eastAsia="zh-CN"/>
              </w:rPr>
              <w:t xml:space="preserve">z zasadami sztuki budowlanej </w:t>
            </w:r>
            <w:r w:rsidR="00A83101" w:rsidRPr="00A13A7F">
              <w:rPr>
                <w:rFonts w:ascii="Verdana" w:eastAsia="Times New Roman" w:hAnsi="Verdana" w:cs="Verdana"/>
                <w:b/>
                <w:bCs/>
                <w:i/>
                <w:szCs w:val="18"/>
                <w:lang w:eastAsia="zh-CN"/>
              </w:rPr>
              <w:br/>
            </w:r>
            <w:r w:rsidRPr="00A13A7F">
              <w:rPr>
                <w:rFonts w:ascii="Verdana" w:eastAsia="Times New Roman" w:hAnsi="Verdana" w:cs="Verdana"/>
                <w:b/>
                <w:bCs/>
                <w:i/>
                <w:szCs w:val="18"/>
                <w:lang w:eastAsia="zh-CN"/>
              </w:rPr>
              <w:t xml:space="preserve">i prawidłowo ukończył min. 2 roboty budowlane polegające na budowie budynku sportu i rekreacji </w:t>
            </w:r>
            <w:r w:rsidR="00A83101" w:rsidRPr="00A13A7F">
              <w:rPr>
                <w:rFonts w:ascii="Verdana" w:eastAsia="Times New Roman" w:hAnsi="Verdana" w:cs="Verdana"/>
                <w:b/>
                <w:bCs/>
                <w:i/>
                <w:szCs w:val="18"/>
                <w:lang w:eastAsia="zh-CN"/>
              </w:rPr>
              <w:br/>
            </w:r>
            <w:r w:rsidRPr="00A13A7F">
              <w:rPr>
                <w:rFonts w:ascii="Verdana" w:eastAsia="Times New Roman" w:hAnsi="Verdana" w:cs="Verdana"/>
                <w:b/>
                <w:bCs/>
                <w:i/>
                <w:szCs w:val="18"/>
                <w:lang w:eastAsia="zh-CN"/>
              </w:rPr>
              <w:t xml:space="preserve">o wartości min. 2.500.000,00 zł brutto każda, z podaniem ich rodzaju, wartości, daty </w:t>
            </w:r>
            <w:r w:rsidR="00A83101" w:rsidRPr="00A13A7F">
              <w:rPr>
                <w:rFonts w:ascii="Verdana" w:eastAsia="Times New Roman" w:hAnsi="Verdana" w:cs="Verdana"/>
                <w:b/>
                <w:bCs/>
                <w:i/>
                <w:szCs w:val="18"/>
                <w:lang w:eastAsia="zh-CN"/>
              </w:rPr>
              <w:br/>
            </w:r>
            <w:r w:rsidRPr="00A13A7F">
              <w:rPr>
                <w:rFonts w:ascii="Verdana" w:eastAsia="Times New Roman" w:hAnsi="Verdana" w:cs="Verdana"/>
                <w:b/>
                <w:bCs/>
                <w:i/>
                <w:szCs w:val="18"/>
                <w:lang w:eastAsia="zh-CN"/>
              </w:rPr>
              <w:t>i miejsca wykonania oraz zakończenia</w:t>
            </w:r>
          </w:p>
        </w:tc>
        <w:tc>
          <w:tcPr>
            <w:tcW w:w="4334" w:type="dxa"/>
            <w:shd w:val="clear" w:color="auto" w:fill="auto"/>
            <w:tcMar>
              <w:left w:w="108" w:type="dxa"/>
            </w:tcMar>
          </w:tcPr>
          <w:p w14:paraId="264971AF" w14:textId="77777777" w:rsidR="00C9399E" w:rsidRPr="00A13A7F" w:rsidRDefault="00A34626">
            <w:pPr>
              <w:spacing w:after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A13A7F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Wykaz wykonanych robót budowlanych </w:t>
            </w:r>
          </w:p>
          <w:p w14:paraId="6A9B043D" w14:textId="77777777" w:rsidR="00C9399E" w:rsidRPr="00A13A7F" w:rsidRDefault="00A34626" w:rsidP="00A83101">
            <w:pPr>
              <w:spacing w:after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A13A7F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sporządzony według wzoru stanowiącego Załącznik nr 5 do</w:t>
            </w:r>
            <w:r w:rsidR="00A83101" w:rsidRPr="00A13A7F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A13A7F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niniejszej IDW.</w:t>
            </w:r>
          </w:p>
          <w:p w14:paraId="57FE84CE" w14:textId="77777777" w:rsidR="00C9399E" w:rsidRPr="00A13A7F" w:rsidRDefault="00A34626">
            <w:pPr>
              <w:spacing w:after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A13A7F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Wraz z podaniem ich rodzaju i wartości, daty i miejsca wykonania oraz z załączeniem</w:t>
            </w:r>
          </w:p>
          <w:p w14:paraId="5A39BB36" w14:textId="77777777" w:rsidR="00C9399E" w:rsidRPr="00A13A7F" w:rsidRDefault="00A34626">
            <w:pPr>
              <w:spacing w:after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A13A7F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dowodów dotyczących najważniejszych robót , określających, czy roboty </w:t>
            </w:r>
          </w:p>
          <w:p w14:paraId="73CFE16D" w14:textId="77777777" w:rsidR="00C9399E" w:rsidRPr="00A13A7F" w:rsidRDefault="00A34626">
            <w:pPr>
              <w:spacing w:after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A13A7F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te zostały wykonane w sposób należyty oraz wskazujących, czy zostały</w:t>
            </w:r>
          </w:p>
          <w:p w14:paraId="09081880" w14:textId="77777777" w:rsidR="00C9399E" w:rsidRPr="00A13A7F" w:rsidRDefault="00A34626" w:rsidP="00A83101">
            <w:pPr>
              <w:spacing w:after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A13A7F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wykonane zgodnie z zasadami sztuki budowlanej i prawidłowo ukończone. Dowodami, o</w:t>
            </w:r>
            <w:r w:rsidR="00A83101" w:rsidRPr="00A13A7F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A13A7F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których mowa powyżej są poświadczenia, inne dokumenty – jeżeli </w:t>
            </w:r>
            <w:r w:rsidR="00A83101" w:rsidRPr="00A13A7F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br/>
            </w:r>
            <w:r w:rsidRPr="00A13A7F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z uzasadnionych</w:t>
            </w:r>
            <w:r w:rsidR="00A83101" w:rsidRPr="00A13A7F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A13A7F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przyczyn o obiektywnym charakterze wykonawca nie jest w stanie uzyskać</w:t>
            </w:r>
            <w:r w:rsidR="00A83101" w:rsidRPr="00A13A7F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A13A7F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poświadczenia. Wykonawca, </w:t>
            </w:r>
            <w:r w:rsidR="00A83101" w:rsidRPr="00A13A7F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br/>
            </w:r>
            <w:r w:rsidRPr="00A13A7F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w miejsce poświadczeń , może przedkładać dokumenty</w:t>
            </w:r>
            <w:r w:rsidR="00A83101" w:rsidRPr="00A13A7F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A13A7F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potwierdzające wykonanie robót budowlanych zgodnie z zasadami sztuki</w:t>
            </w:r>
          </w:p>
          <w:p w14:paraId="16A08A65" w14:textId="77777777" w:rsidR="00C9399E" w:rsidRPr="00A13A7F" w:rsidRDefault="00A34626">
            <w:pPr>
              <w:spacing w:after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A13A7F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budowlanej i ich prawidłowe ukończenie.</w:t>
            </w:r>
          </w:p>
        </w:tc>
        <w:tc>
          <w:tcPr>
            <w:tcW w:w="3213" w:type="dxa"/>
            <w:shd w:val="clear" w:color="auto" w:fill="auto"/>
            <w:tcMar>
              <w:left w:w="108" w:type="dxa"/>
            </w:tcMar>
          </w:tcPr>
          <w:p w14:paraId="27E9F865" w14:textId="77777777" w:rsidR="00C9399E" w:rsidRPr="00A13A7F" w:rsidRDefault="00A34626" w:rsidP="00A83101">
            <w:pPr>
              <w:spacing w:after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A13A7F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 xml:space="preserve">Ocena spełniania tego warunku dokonana zostanie na dzień składania ofert zgodnie </w:t>
            </w:r>
            <w:r w:rsidR="00A83101" w:rsidRPr="00A13A7F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br/>
            </w:r>
            <w:r w:rsidRPr="00A13A7F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 xml:space="preserve">z formułą spełnia – nie spełnia, w oparciu o informacje zawarte w dokumentach </w:t>
            </w:r>
            <w:r w:rsidR="00A83101" w:rsidRPr="00A13A7F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br/>
            </w:r>
            <w:r w:rsidRPr="00A13A7F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 xml:space="preserve">i </w:t>
            </w:r>
            <w:r w:rsidR="00A83101" w:rsidRPr="00A13A7F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>o</w:t>
            </w:r>
            <w:r w:rsidRPr="00A13A7F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 xml:space="preserve">świadczeniach załączonych </w:t>
            </w:r>
            <w:r w:rsidR="00A83101" w:rsidRPr="00A13A7F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br/>
            </w:r>
            <w:r w:rsidRPr="00A13A7F">
              <w:rPr>
                <w:rFonts w:ascii="Verdana" w:eastAsia="Times New Roman" w:hAnsi="Verdana" w:cs="Verdana"/>
                <w:bCs/>
                <w:sz w:val="18"/>
                <w:szCs w:val="18"/>
                <w:lang w:eastAsia="zh-CN"/>
              </w:rPr>
              <w:t>do oferty</w:t>
            </w:r>
          </w:p>
        </w:tc>
      </w:tr>
      <w:tr w:rsidR="00C9399E" w:rsidRPr="00A13A7F" w14:paraId="14A31189" w14:textId="77777777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8634F" w14:textId="77777777" w:rsidR="00C9399E" w:rsidRPr="00A13A7F" w:rsidRDefault="00C9399E">
            <w:pPr>
              <w:spacing w:after="0"/>
              <w:rPr>
                <w:rFonts w:ascii="Verdana" w:eastAsia="Times New Roman" w:hAnsi="Verdana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69D0D" w14:textId="77777777" w:rsidR="00C9399E" w:rsidRPr="00A13A7F" w:rsidRDefault="00C9399E">
            <w:pPr>
              <w:spacing w:after="0"/>
              <w:rPr>
                <w:rFonts w:ascii="Verdana" w:eastAsia="Times New Roman" w:hAnsi="Verdana" w:cs="Times New Roman"/>
              </w:rPr>
            </w:pPr>
          </w:p>
        </w:tc>
        <w:tc>
          <w:tcPr>
            <w:tcW w:w="10153" w:type="dxa"/>
            <w:gridSpan w:val="3"/>
            <w:shd w:val="clear" w:color="auto" w:fill="auto"/>
            <w:tcMar>
              <w:left w:w="108" w:type="dxa"/>
            </w:tcMar>
          </w:tcPr>
          <w:p w14:paraId="0FF3BCEA" w14:textId="77777777" w:rsidR="00C9399E" w:rsidRPr="00A13A7F" w:rsidRDefault="00C9399E">
            <w:pPr>
              <w:tabs>
                <w:tab w:val="left" w:pos="2775"/>
                <w:tab w:val="left" w:pos="3480"/>
              </w:tabs>
              <w:spacing w:after="0"/>
              <w:jc w:val="both"/>
              <w:rPr>
                <w:rFonts w:ascii="Verdana" w:eastAsia="Times New Roman" w:hAnsi="Verdana" w:cs="Times New Roman"/>
                <w:b/>
                <w:bCs/>
                <w:u w:val="single"/>
              </w:rPr>
            </w:pPr>
          </w:p>
        </w:tc>
      </w:tr>
    </w:tbl>
    <w:p w14:paraId="4EE48069" w14:textId="77777777" w:rsidR="00C9399E" w:rsidRPr="00A13A7F" w:rsidRDefault="00A34626">
      <w:pPr>
        <w:tabs>
          <w:tab w:val="left" w:pos="2775"/>
          <w:tab w:val="left" w:pos="3480"/>
        </w:tabs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  <w:r w:rsidRPr="00A13A7F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 xml:space="preserve">Wymaga się, aby Wykonawca/y zgodnie z treścią art. 26 ust. 2 d ustawy </w:t>
      </w:r>
      <w:proofErr w:type="spellStart"/>
      <w:r w:rsidRPr="00A13A7F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>Pzp</w:t>
      </w:r>
      <w:proofErr w:type="spellEnd"/>
      <w:r w:rsidRPr="00A13A7F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 xml:space="preserve"> do oferty:</w:t>
      </w:r>
    </w:p>
    <w:p w14:paraId="2F1F10DA" w14:textId="77777777" w:rsidR="00C9399E" w:rsidRPr="00A13A7F" w:rsidRDefault="00A34626">
      <w:pPr>
        <w:tabs>
          <w:tab w:val="left" w:pos="2775"/>
          <w:tab w:val="left" w:pos="3480"/>
        </w:tabs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  <w:r w:rsidRPr="00A13A7F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 xml:space="preserve">a) dołączyli listę podmiotów należących do tej samej grupy kapitałowej, o której mowa w art. 24 ust. 2 pkt 5 ustawy </w:t>
      </w:r>
      <w:proofErr w:type="spellStart"/>
      <w:r w:rsidRPr="00A13A7F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>pzp</w:t>
      </w:r>
      <w:proofErr w:type="spellEnd"/>
      <w:r w:rsidRPr="00A13A7F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 xml:space="preserve"> (wzór „Lista podmiotów należących do tej samej grupy kapitałowej” zał. nr 4 do SIWZ),</w:t>
      </w:r>
    </w:p>
    <w:p w14:paraId="55D64F1D" w14:textId="77777777" w:rsidR="00C9399E" w:rsidRPr="00A13A7F" w:rsidRDefault="00A34626">
      <w:pPr>
        <w:tabs>
          <w:tab w:val="left" w:pos="2775"/>
          <w:tab w:val="left" w:pos="3480"/>
        </w:tabs>
        <w:spacing w:after="0" w:line="240" w:lineRule="auto"/>
        <w:jc w:val="both"/>
        <w:rPr>
          <w:rFonts w:ascii="Verdana" w:eastAsia="Times New Roman" w:hAnsi="Verdana" w:cs="Calibri"/>
          <w:b/>
          <w:bCs/>
          <w:sz w:val="20"/>
          <w:szCs w:val="20"/>
          <w:u w:val="single"/>
          <w:lang w:eastAsia="zh-CN"/>
        </w:rPr>
      </w:pPr>
      <w:r w:rsidRPr="00A13A7F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>b) lub w „Formularzu ofertowym” złoży informację o tym, że Wykonawca nie należy do grupy kapitałowej.</w:t>
      </w:r>
    </w:p>
    <w:p w14:paraId="19A5F629" w14:textId="77777777" w:rsidR="00C9399E" w:rsidRPr="00A13A7F" w:rsidRDefault="00C9399E">
      <w:p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eastAsia="zh-CN"/>
        </w:rPr>
      </w:pPr>
    </w:p>
    <w:p w14:paraId="0EE14895" w14:textId="77777777" w:rsidR="00C9399E" w:rsidRPr="00A13A7F" w:rsidRDefault="00C9399E">
      <w:p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eastAsia="zh-CN"/>
        </w:rPr>
      </w:pPr>
    </w:p>
    <w:p w14:paraId="73AA2CC1" w14:textId="77777777" w:rsidR="00C9399E" w:rsidRPr="00A13A7F" w:rsidRDefault="00A34626">
      <w:pPr>
        <w:keepNext/>
        <w:shd w:val="clear" w:color="auto" w:fill="E6E6E6"/>
        <w:tabs>
          <w:tab w:val="left" w:pos="360"/>
          <w:tab w:val="left" w:pos="1560"/>
        </w:tabs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u w:val="single"/>
          <w:lang w:eastAsia="zh-CN"/>
        </w:rPr>
      </w:pPr>
      <w:r w:rsidRPr="00A13A7F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11. Wymagania dotyczące wadium</w:t>
      </w:r>
    </w:p>
    <w:p w14:paraId="6283E3E5" w14:textId="77777777" w:rsidR="00C9399E" w:rsidRPr="00A13A7F" w:rsidRDefault="00C9399E">
      <w:pPr>
        <w:keepNext/>
        <w:tabs>
          <w:tab w:val="left" w:pos="0"/>
          <w:tab w:val="left" w:pos="1800"/>
        </w:tabs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u w:val="single"/>
          <w:lang w:eastAsia="zh-CN"/>
        </w:rPr>
      </w:pPr>
    </w:p>
    <w:p w14:paraId="78CAA4BA" w14:textId="5BE89E1F" w:rsidR="00C9399E" w:rsidRPr="00A13A7F" w:rsidRDefault="00A3462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Przystępując do niniejszego postępowania każdy Wykonawca zobowiązany jest wnieść </w:t>
      </w:r>
      <w:r w:rsidRPr="00A13A7F">
        <w:rPr>
          <w:rFonts w:ascii="Verdana" w:eastAsia="Times New Roman" w:hAnsi="Verdana" w:cs="Verdana"/>
          <w:b/>
          <w:sz w:val="20"/>
          <w:szCs w:val="20"/>
          <w:lang w:eastAsia="zh-CN"/>
        </w:rPr>
        <w:t>wadium w następującej</w:t>
      </w:r>
      <w:r w:rsidRPr="00BB766C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wysokości: </w:t>
      </w:r>
      <w:r w:rsidR="00BB766C" w:rsidRPr="00BB766C">
        <w:rPr>
          <w:rFonts w:ascii="Verdana" w:eastAsia="Times New Roman" w:hAnsi="Verdana" w:cs="Verdana"/>
          <w:b/>
          <w:sz w:val="20"/>
          <w:szCs w:val="20"/>
          <w:lang w:eastAsia="zh-CN"/>
        </w:rPr>
        <w:t>80</w:t>
      </w:r>
      <w:r w:rsidRPr="00BB766C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.000,00 zł </w:t>
      </w:r>
      <w:r w:rsidRPr="00BB766C">
        <w:rPr>
          <w:rFonts w:ascii="Verdana" w:eastAsia="Times New Roman" w:hAnsi="Verdana" w:cs="Verdana"/>
          <w:sz w:val="20"/>
          <w:szCs w:val="20"/>
          <w:lang w:eastAsia="zh-CN"/>
        </w:rPr>
        <w:t xml:space="preserve">(słownie złotych: </w:t>
      </w:r>
      <w:r w:rsidR="00BB766C" w:rsidRPr="00BB766C">
        <w:rPr>
          <w:rFonts w:ascii="Verdana" w:eastAsia="Times New Roman" w:hAnsi="Verdana" w:cs="Verdana"/>
          <w:sz w:val="20"/>
          <w:szCs w:val="20"/>
          <w:lang w:eastAsia="zh-CN"/>
        </w:rPr>
        <w:t>osiemdziesiąt tysięcy</w:t>
      </w:r>
      <w:r w:rsidRPr="00BB766C">
        <w:rPr>
          <w:rFonts w:ascii="Verdana" w:eastAsia="Times New Roman" w:hAnsi="Verdana" w:cs="Verdana"/>
          <w:sz w:val="20"/>
          <w:szCs w:val="20"/>
          <w:lang w:eastAsia="zh-CN"/>
        </w:rPr>
        <w:t xml:space="preserve"> zł 00/100).</w:t>
      </w:r>
    </w:p>
    <w:p w14:paraId="111E59ED" w14:textId="0606E81A" w:rsidR="00C9399E" w:rsidRPr="00A13A7F" w:rsidRDefault="00A3462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Wykonawca może wnieść wadium w jednej lub kilku formach przewidzianych </w:t>
      </w:r>
      <w:r w:rsidR="00A84016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w art. 45 ust. 6 ustawy</w:t>
      </w:r>
    </w:p>
    <w:p w14:paraId="546C915E" w14:textId="77777777" w:rsidR="00C9399E" w:rsidRPr="00A13A7F" w:rsidRDefault="00A3462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sz w:val="20"/>
          <w:szCs w:val="20"/>
          <w:lang w:eastAsia="zh-CN"/>
        </w:rPr>
        <w:t>Wykonawca zobowiązany jest wnieść wadium przed upływem terminu składania ofert</w:t>
      </w: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. </w:t>
      </w:r>
    </w:p>
    <w:p w14:paraId="6411ACCC" w14:textId="77777777" w:rsidR="00C9399E" w:rsidRPr="00A13A7F" w:rsidRDefault="00A3462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Wadium w pieniądzu należy </w:t>
      </w:r>
      <w:r w:rsidRPr="00A13A7F">
        <w:rPr>
          <w:rFonts w:ascii="Verdana" w:eastAsia="Times New Roman" w:hAnsi="Verdana" w:cs="Verdana"/>
          <w:b/>
          <w:sz w:val="20"/>
          <w:szCs w:val="20"/>
          <w:lang w:eastAsia="zh-CN"/>
        </w:rPr>
        <w:t>wnieść przelewem</w:t>
      </w: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  na konto Zamawiającego:</w:t>
      </w:r>
    </w:p>
    <w:p w14:paraId="151EEC4C" w14:textId="77777777" w:rsidR="00C9399E" w:rsidRPr="00A13A7F" w:rsidRDefault="00C9399E">
      <w:pPr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</w:p>
    <w:p w14:paraId="5E5BDF72" w14:textId="77777777" w:rsidR="00C9399E" w:rsidRPr="00A13A7F" w:rsidRDefault="00A34626">
      <w:pPr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Bank Spółdzielczy w Żaganiu oddział terenowy w Nowogrodzie Bobrzańskim</w:t>
      </w:r>
    </w:p>
    <w:p w14:paraId="05980F54" w14:textId="77777777" w:rsidR="00C9399E" w:rsidRPr="00A13A7F" w:rsidRDefault="00A34626">
      <w:pPr>
        <w:spacing w:after="0" w:line="240" w:lineRule="auto"/>
        <w:jc w:val="center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nr 97 9657 0007 0020 0200 0693 0001</w:t>
      </w:r>
    </w:p>
    <w:p w14:paraId="3590C71C" w14:textId="77777777" w:rsidR="00C9399E" w:rsidRPr="00A13A7F" w:rsidRDefault="00C9399E">
      <w:pPr>
        <w:spacing w:after="0" w:line="240" w:lineRule="auto"/>
        <w:jc w:val="center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0E333C7D" w14:textId="77777777" w:rsidR="00C9399E" w:rsidRPr="00A13A7F" w:rsidRDefault="00A34626">
      <w:pPr>
        <w:numPr>
          <w:ilvl w:val="0"/>
          <w:numId w:val="3"/>
        </w:numPr>
        <w:tabs>
          <w:tab w:val="left" w:pos="360"/>
          <w:tab w:val="left" w:pos="567"/>
        </w:tabs>
        <w:spacing w:after="0" w:line="240" w:lineRule="auto"/>
        <w:ind w:left="360"/>
        <w:jc w:val="both"/>
        <w:rPr>
          <w:rFonts w:ascii="Verdana" w:hAnsi="Verdana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W przypadku wadium wnoszonego w pieniądzu, jako termin wniesienia wadium przyjęty zostaje termin uznania kwoty na rachunku Zamawiającego.</w:t>
      </w:r>
    </w:p>
    <w:p w14:paraId="5EA44D8B" w14:textId="77777777" w:rsidR="00A83101" w:rsidRPr="00E8029E" w:rsidRDefault="00A83101">
      <w:pPr>
        <w:numPr>
          <w:ilvl w:val="0"/>
          <w:numId w:val="3"/>
        </w:numPr>
        <w:tabs>
          <w:tab w:val="left" w:pos="360"/>
          <w:tab w:val="left" w:pos="567"/>
        </w:tabs>
        <w:spacing w:after="0" w:line="240" w:lineRule="auto"/>
        <w:ind w:left="360"/>
        <w:jc w:val="both"/>
        <w:rPr>
          <w:rFonts w:ascii="Verdana" w:hAnsi="Verdana"/>
        </w:rPr>
      </w:pPr>
      <w:r w:rsidRPr="00E8029E">
        <w:rPr>
          <w:rFonts w:ascii="Verdana" w:eastAsia="Times New Roman" w:hAnsi="Verdana" w:cs="Verdana"/>
          <w:sz w:val="20"/>
          <w:szCs w:val="20"/>
          <w:lang w:eastAsia="zh-CN"/>
        </w:rPr>
        <w:t xml:space="preserve">W przypadku wniesienia </w:t>
      </w:r>
      <w:r w:rsidRPr="00E8029E">
        <w:rPr>
          <w:rFonts w:ascii="Verdana" w:eastAsia="Times New Roman" w:hAnsi="Verdana" w:cs="Verdana"/>
          <w:b/>
          <w:sz w:val="20"/>
          <w:szCs w:val="20"/>
          <w:lang w:eastAsia="zh-CN"/>
        </w:rPr>
        <w:t>wadium w formie innej niż pieniądz</w:t>
      </w:r>
      <w:r w:rsidRPr="00E8029E">
        <w:rPr>
          <w:rFonts w:ascii="Verdana" w:eastAsia="Times New Roman" w:hAnsi="Verdana" w:cs="Verdana"/>
          <w:sz w:val="20"/>
          <w:szCs w:val="20"/>
          <w:lang w:eastAsia="zh-CN"/>
        </w:rPr>
        <w:t xml:space="preserve"> - </w:t>
      </w:r>
      <w:r w:rsidRPr="00E8029E">
        <w:rPr>
          <w:rFonts w:ascii="Verdana" w:eastAsia="Times New Roman" w:hAnsi="Verdana" w:cs="Verdana"/>
          <w:b/>
          <w:sz w:val="20"/>
          <w:szCs w:val="20"/>
          <w:lang w:eastAsia="zh-CN"/>
        </w:rPr>
        <w:t>oryginał dokumentu</w:t>
      </w:r>
      <w:r w:rsidRPr="00E8029E">
        <w:rPr>
          <w:rFonts w:ascii="Verdana" w:eastAsia="Times New Roman" w:hAnsi="Verdana" w:cs="Verdana"/>
          <w:sz w:val="20"/>
          <w:szCs w:val="20"/>
          <w:lang w:eastAsia="zh-CN"/>
        </w:rPr>
        <w:t xml:space="preserve"> potwierdzającego wniesienie wadium należy złożyć przed upływem terminu składania ofert w siedzibie Zamawiającego w pok. nr 5 lub dołączyć do oferty w osobnej kopercie. Dokument ten powinien być opatrzony klauzulami „nieodwołalnie” i „bezwarunkowo” i nie może zawierać w swej treści zapisów dotyczących oświadczeń Beneficjenta lub ich kopii potwierdzanych przez notariusza. Dokument ten musi być wykonalny na terenie Rzeczypospolitej Polskiej</w:t>
      </w:r>
    </w:p>
    <w:p w14:paraId="603FA7EF" w14:textId="77777777" w:rsidR="00C9399E" w:rsidRPr="00A13A7F" w:rsidRDefault="00A34626" w:rsidP="004C79B9">
      <w:pPr>
        <w:numPr>
          <w:ilvl w:val="0"/>
          <w:numId w:val="3"/>
        </w:numPr>
        <w:tabs>
          <w:tab w:val="clear" w:pos="720"/>
        </w:tabs>
        <w:spacing w:after="0"/>
        <w:ind w:left="426" w:hanging="426"/>
        <w:jc w:val="both"/>
        <w:rPr>
          <w:rFonts w:ascii="Verdana" w:hAnsi="Verdana" w:cs="Verdana"/>
          <w:sz w:val="20"/>
          <w:szCs w:val="20"/>
        </w:rPr>
      </w:pPr>
      <w:r w:rsidRPr="00A13A7F">
        <w:rPr>
          <w:rFonts w:ascii="Verdana" w:hAnsi="Verdana" w:cs="Verdana"/>
          <w:sz w:val="20"/>
          <w:szCs w:val="20"/>
        </w:rPr>
        <w:t>Przy wnoszeniu wadium Wykonawca powinien powołać się na oznaczenie oferty podane przez</w:t>
      </w:r>
      <w:r w:rsidR="00A83101" w:rsidRPr="00A13A7F">
        <w:rPr>
          <w:rFonts w:ascii="Verdana" w:hAnsi="Verdana" w:cs="Verdana"/>
          <w:sz w:val="20"/>
          <w:szCs w:val="20"/>
        </w:rPr>
        <w:t xml:space="preserve"> Zamawiającego.</w:t>
      </w:r>
    </w:p>
    <w:p w14:paraId="051A5EE2" w14:textId="77777777" w:rsidR="00C9399E" w:rsidRPr="00A13A7F" w:rsidRDefault="00A34626" w:rsidP="004C79B9">
      <w:pPr>
        <w:numPr>
          <w:ilvl w:val="0"/>
          <w:numId w:val="3"/>
        </w:numPr>
        <w:tabs>
          <w:tab w:val="clear" w:pos="720"/>
        </w:tabs>
        <w:spacing w:after="0"/>
        <w:ind w:left="426" w:hanging="426"/>
        <w:jc w:val="both"/>
        <w:rPr>
          <w:rFonts w:ascii="Verdana" w:hAnsi="Verdana" w:cs="Verdana"/>
          <w:sz w:val="20"/>
          <w:szCs w:val="20"/>
        </w:rPr>
      </w:pPr>
      <w:r w:rsidRPr="00A13A7F">
        <w:rPr>
          <w:rFonts w:ascii="Verdana" w:hAnsi="Verdana" w:cs="Verdana"/>
          <w:sz w:val="20"/>
          <w:szCs w:val="20"/>
        </w:rPr>
        <w:t>Zamawiający zwróci wadium wszystkim Wykonawcom niezwłocznie po wyborze oferty najkorzystniejszej lub unieważnieniu postepowania z wyjątkiem Wykonawcy, którego oferta została wybrana jako najkorzystniejsza, z zastrzeżeniem Rozdział 11. pkt. 10.</w:t>
      </w:r>
    </w:p>
    <w:p w14:paraId="5FB6BC85" w14:textId="77777777" w:rsidR="00C9399E" w:rsidRPr="00A13A7F" w:rsidRDefault="00A34626" w:rsidP="004C79B9">
      <w:pPr>
        <w:numPr>
          <w:ilvl w:val="0"/>
          <w:numId w:val="3"/>
        </w:numPr>
        <w:tabs>
          <w:tab w:val="clear" w:pos="720"/>
        </w:tabs>
        <w:spacing w:after="0"/>
        <w:ind w:left="426" w:hanging="426"/>
        <w:jc w:val="both"/>
        <w:rPr>
          <w:rFonts w:ascii="Verdana" w:hAnsi="Verdana" w:cs="Verdana"/>
          <w:sz w:val="20"/>
          <w:szCs w:val="20"/>
        </w:rPr>
      </w:pPr>
      <w:r w:rsidRPr="00A13A7F">
        <w:rPr>
          <w:rFonts w:ascii="Verdana" w:hAnsi="Verdana" w:cs="Verdana"/>
          <w:sz w:val="20"/>
          <w:szCs w:val="20"/>
        </w:rPr>
        <w:t>Wykonawcy, którego oferta została wybrana jako najkorzystniejsza, Zamawiający zwróci wadium niezwłocznie po zawarciu umowy w sprawie zamówienia publicznego.</w:t>
      </w:r>
    </w:p>
    <w:p w14:paraId="006B31E8" w14:textId="5202E2F1" w:rsidR="00C9399E" w:rsidRPr="00A13A7F" w:rsidRDefault="00A34626" w:rsidP="004C79B9">
      <w:pPr>
        <w:numPr>
          <w:ilvl w:val="0"/>
          <w:numId w:val="3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="Verdana" w:hAnsi="Verdana" w:cs="Verdana"/>
          <w:sz w:val="20"/>
          <w:szCs w:val="20"/>
        </w:rPr>
      </w:pPr>
      <w:r w:rsidRPr="00A13A7F">
        <w:rPr>
          <w:rFonts w:ascii="Verdana" w:hAnsi="Verdana" w:cs="Verdana"/>
          <w:sz w:val="20"/>
          <w:szCs w:val="20"/>
        </w:rPr>
        <w:t xml:space="preserve">Zamawiający zatrzymuje wadium wraz z odsetkami, jeżeli wykonawca w odpowiedzi na wezwanie, o którym mowa w art. 26 ust. 3 Ustawy PZP, z przyczyn leżących po jego stronie, nie złożył dokumentów lub oświadczeń, o których mowa w art. 25 ust. 1 Ustawy PZP, pełnomocnictw, listy podmiotów należących do tej samej grupy kapitałowej, o której mowa w art. 24 ust. 2 pkt 5 ustawy PZP, lub informacji o tym, że nie należy do grupy kapitałowej, lub nie wyraził zgody na poprawienie omyłki, </w:t>
      </w:r>
      <w:r w:rsidR="00A84016">
        <w:rPr>
          <w:rFonts w:ascii="Verdana" w:hAnsi="Verdana" w:cs="Verdana"/>
          <w:sz w:val="20"/>
          <w:szCs w:val="20"/>
        </w:rPr>
        <w:br/>
      </w:r>
      <w:r w:rsidRPr="00A13A7F">
        <w:rPr>
          <w:rFonts w:ascii="Verdana" w:hAnsi="Verdana" w:cs="Verdana"/>
          <w:sz w:val="20"/>
          <w:szCs w:val="20"/>
        </w:rPr>
        <w:t xml:space="preserve">o której mowa w art. 87 ust. 2 pkt 3 Ustawy PZP, co powodowało brak możliwości wybrania oferty złożonej przez wykonawcę jako najkorzystniejszej. </w:t>
      </w:r>
    </w:p>
    <w:p w14:paraId="2B6640DD" w14:textId="77777777" w:rsidR="00C9399E" w:rsidRPr="00A13A7F" w:rsidRDefault="00A34626" w:rsidP="004C79B9">
      <w:pPr>
        <w:numPr>
          <w:ilvl w:val="0"/>
          <w:numId w:val="3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="Verdana" w:hAnsi="Verdana" w:cs="Verdana"/>
          <w:sz w:val="20"/>
          <w:szCs w:val="20"/>
        </w:rPr>
      </w:pPr>
      <w:r w:rsidRPr="00A13A7F">
        <w:rPr>
          <w:rFonts w:ascii="Verdana" w:hAnsi="Verdana" w:cs="Verdana"/>
          <w:sz w:val="20"/>
          <w:szCs w:val="20"/>
        </w:rPr>
        <w:t>Zamawiający zażąda ponownego wniesienia wadium przez Wykonawcę, któremu zwrócono wadium na podstawie Rozdział 11. pkt. 8, jeżeli w wyniku rozstrzygnięcia odwołania jego oferta zostanie wybrana jako najkorzystniejsza.</w:t>
      </w:r>
    </w:p>
    <w:p w14:paraId="0CD31EE1" w14:textId="77777777" w:rsidR="00C9399E" w:rsidRPr="00A13A7F" w:rsidRDefault="00A34626" w:rsidP="004C79B9">
      <w:pPr>
        <w:numPr>
          <w:ilvl w:val="0"/>
          <w:numId w:val="3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="Verdana" w:hAnsi="Verdana" w:cs="Verdana"/>
          <w:sz w:val="20"/>
          <w:szCs w:val="20"/>
        </w:rPr>
      </w:pPr>
      <w:r w:rsidRPr="00A13A7F">
        <w:rPr>
          <w:rFonts w:ascii="Verdana" w:hAnsi="Verdana" w:cs="Verdana"/>
          <w:sz w:val="20"/>
          <w:szCs w:val="20"/>
        </w:rPr>
        <w:t>Zamawiający zatrzymuje wadium wraz z odsetkami, jeżeli Wykonawca, którego oferta została wybrana:</w:t>
      </w:r>
    </w:p>
    <w:p w14:paraId="1A544C62" w14:textId="77777777" w:rsidR="00C9399E" w:rsidRPr="00A13A7F" w:rsidRDefault="00A34626" w:rsidP="004C79B9">
      <w:pPr>
        <w:tabs>
          <w:tab w:val="left" w:pos="1418"/>
        </w:tabs>
        <w:spacing w:after="0"/>
        <w:ind w:left="1276" w:hanging="426"/>
        <w:jc w:val="both"/>
        <w:rPr>
          <w:rFonts w:ascii="Verdana" w:hAnsi="Verdana" w:cs="Verdana"/>
          <w:sz w:val="20"/>
          <w:szCs w:val="20"/>
        </w:rPr>
      </w:pPr>
      <w:r w:rsidRPr="00A13A7F">
        <w:rPr>
          <w:rFonts w:ascii="Verdana" w:hAnsi="Verdana" w:cs="Verdana"/>
          <w:sz w:val="20"/>
          <w:szCs w:val="20"/>
        </w:rPr>
        <w:t>- odmówił podpisania umowy w sprawie zamówienia publicznego na warunkach określonych w ofercie,</w:t>
      </w:r>
    </w:p>
    <w:p w14:paraId="2F0314FF" w14:textId="77777777" w:rsidR="00C9399E" w:rsidRPr="00A13A7F" w:rsidRDefault="00A34626" w:rsidP="004C79B9">
      <w:pPr>
        <w:tabs>
          <w:tab w:val="left" w:pos="1418"/>
        </w:tabs>
        <w:spacing w:after="0"/>
        <w:ind w:left="1276" w:hanging="426"/>
        <w:jc w:val="both"/>
        <w:rPr>
          <w:rFonts w:ascii="Verdana" w:hAnsi="Verdana" w:cs="Verdana"/>
          <w:sz w:val="20"/>
          <w:szCs w:val="20"/>
        </w:rPr>
      </w:pPr>
      <w:r w:rsidRPr="00A13A7F">
        <w:rPr>
          <w:rFonts w:ascii="Verdana" w:hAnsi="Verdana" w:cs="Verdana"/>
          <w:sz w:val="20"/>
          <w:szCs w:val="20"/>
        </w:rPr>
        <w:t>- nie wniósł wymaganego zabezpieczenia należytego wykonania umowy,</w:t>
      </w:r>
    </w:p>
    <w:p w14:paraId="24493E1D" w14:textId="77777777" w:rsidR="00C9399E" w:rsidRPr="00A13A7F" w:rsidRDefault="00A34626" w:rsidP="004C79B9">
      <w:pPr>
        <w:tabs>
          <w:tab w:val="left" w:pos="360"/>
          <w:tab w:val="left" w:pos="567"/>
          <w:tab w:val="left" w:pos="1418"/>
        </w:tabs>
        <w:spacing w:after="0" w:line="240" w:lineRule="auto"/>
        <w:ind w:left="1276" w:hanging="426"/>
        <w:jc w:val="both"/>
        <w:rPr>
          <w:rFonts w:ascii="Verdana" w:hAnsi="Verdana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- zawarcie umowy w sprawie zamówienia publicznego stało się niemożliwe </w:t>
      </w: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br/>
        <w:t>z przyczyn leżących po stronie Wykonawcy.</w:t>
      </w:r>
    </w:p>
    <w:p w14:paraId="28E09499" w14:textId="77777777" w:rsidR="00C9399E" w:rsidRPr="00A13A7F" w:rsidRDefault="00C9399E" w:rsidP="00A83101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4AB17A4D" w14:textId="77777777" w:rsidR="00C9399E" w:rsidRPr="00A13A7F" w:rsidRDefault="00A3462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W przypadku Wykonawców ubiegających się wspólnie o udzielenie zamówienia, wadium (w każdej z dopuszczalnych form) może być wniesione przez jednego, kilku lub wszystkich Wykonawców, pod warunkiem, iż łączna wysokość wniesionego wadium odpowiadać będzie wymaganej kwocie. W takim przypadku składając wadium należy wskazać w imieniu kogo i tytułem jakiego postępowania jest wnoszone.</w:t>
      </w:r>
    </w:p>
    <w:p w14:paraId="15ADAD76" w14:textId="77777777" w:rsidR="00C9399E" w:rsidRPr="00A13A7F" w:rsidRDefault="00A3462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W przypadku wniesienia wadium w formie innej niż pieniądz przez konsorcja – dokument wadialny wystawiony na rzecz jednego z członków konsorcjum jest  wystarczającym zabezpieczeniem oferty.</w:t>
      </w:r>
    </w:p>
    <w:p w14:paraId="42E43C9E" w14:textId="77777777" w:rsidR="00C9399E" w:rsidRPr="00A13A7F" w:rsidRDefault="00C9399E">
      <w:pPr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48F64E71" w14:textId="77777777" w:rsidR="00C9399E" w:rsidRPr="00A13A7F" w:rsidRDefault="00A34626">
      <w:pPr>
        <w:keepNext/>
        <w:shd w:val="clear" w:color="auto" w:fill="E6E6E6"/>
        <w:tabs>
          <w:tab w:val="left" w:pos="360"/>
          <w:tab w:val="left" w:pos="1560"/>
        </w:tabs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12. Termin związania ofertą</w:t>
      </w:r>
    </w:p>
    <w:p w14:paraId="2C2C251C" w14:textId="77777777" w:rsidR="00C9399E" w:rsidRPr="00A13A7F" w:rsidRDefault="00C9399E">
      <w:pPr>
        <w:tabs>
          <w:tab w:val="left" w:pos="360"/>
        </w:tabs>
        <w:spacing w:after="0" w:line="240" w:lineRule="auto"/>
        <w:ind w:firstLine="3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349877C4" w14:textId="77777777" w:rsidR="00C9399E" w:rsidRPr="00A13A7F" w:rsidRDefault="00A34626">
      <w:pPr>
        <w:tabs>
          <w:tab w:val="left" w:pos="360"/>
        </w:tabs>
        <w:spacing w:after="0" w:line="240" w:lineRule="auto"/>
        <w:jc w:val="both"/>
        <w:rPr>
          <w:rFonts w:ascii="Verdana" w:hAnsi="Verdana"/>
        </w:rPr>
      </w:pPr>
      <w:r w:rsidRPr="00D67772">
        <w:rPr>
          <w:rFonts w:ascii="Verdana" w:eastAsia="Times New Roman" w:hAnsi="Verdana" w:cs="Verdana"/>
          <w:sz w:val="20"/>
          <w:szCs w:val="20"/>
          <w:lang w:eastAsia="zh-CN"/>
        </w:rPr>
        <w:t>Wykonawca składając ofertę pozostaje nią związany przez okres 30 dni. Termin związania ofertą rozpoczyna swój bieg wraz z dniem wskazanym jako termin składania ofert.</w:t>
      </w:r>
    </w:p>
    <w:p w14:paraId="583776D0" w14:textId="77777777" w:rsidR="00C9399E" w:rsidRPr="00A13A7F" w:rsidRDefault="00C9399E">
      <w:pPr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62D5F6E2" w14:textId="77777777" w:rsidR="00C9399E" w:rsidRPr="00A13A7F" w:rsidRDefault="00A34626">
      <w:pPr>
        <w:keepNext/>
        <w:shd w:val="clear" w:color="auto" w:fill="E6E6E6"/>
        <w:tabs>
          <w:tab w:val="left" w:pos="360"/>
          <w:tab w:val="left" w:pos="1560"/>
        </w:tabs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13. Informacje o sposobie porozumiewania się Zamawiającego z Wykonawcami oraz przekazywania oświadczeń i dokumentów, a także wskazanie osoby uprawnionej do porozumiewania się z Wykonawcami</w:t>
      </w:r>
    </w:p>
    <w:p w14:paraId="456D1677" w14:textId="77777777" w:rsidR="00C9399E" w:rsidRPr="00A13A7F" w:rsidRDefault="00C9399E">
      <w:pPr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0503AF52" w14:textId="591486F3" w:rsidR="00C9399E" w:rsidRPr="00A13A7F" w:rsidRDefault="00A34626">
      <w:pPr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1.</w:t>
      </w:r>
      <w:r w:rsidRPr="00A13A7F">
        <w:rPr>
          <w:rFonts w:ascii="Verdana" w:eastAsia="Times New Roman" w:hAnsi="Verdana" w:cs="Verdana"/>
          <w:color w:val="000000"/>
          <w:sz w:val="20"/>
          <w:szCs w:val="20"/>
        </w:rPr>
        <w:t xml:space="preserve">W prowadzonym postępowaniu wszelkie oświadczenia, wnioski, zawiadomienia oraz informacje przekazywane będą </w:t>
      </w:r>
      <w:r w:rsidR="00D67772">
        <w:rPr>
          <w:rFonts w:ascii="Verdana" w:eastAsia="Times New Roman" w:hAnsi="Verdana" w:cs="Verdana"/>
          <w:color w:val="000000"/>
          <w:sz w:val="20"/>
          <w:szCs w:val="20"/>
        </w:rPr>
        <w:t>listownie za potwierdzeniem odbioru oraz drogą elektroniczną</w:t>
      </w:r>
      <w:r w:rsidRPr="00A13A7F">
        <w:rPr>
          <w:rFonts w:ascii="Verdana" w:eastAsia="Times New Roman" w:hAnsi="Verdana" w:cs="Verdana"/>
          <w:color w:val="000000"/>
          <w:sz w:val="20"/>
          <w:szCs w:val="20"/>
        </w:rPr>
        <w:t xml:space="preserve">. W przypadku, gdyby wykonawca nie posiadał poczty elektronicznej musi to zgłosić zamawiającemu. W takiej sytuacji porozumiewanie będzie następowało za pomocą faksu. Strona, która otrzymuje dokumenty lub informacje pocztą elektroniczną, lub wyjątkowo faksem, zobowiązana jest na wezwanie strony przekazującej dokument </w:t>
      </w:r>
      <w:r w:rsidR="00D67772">
        <w:rPr>
          <w:rFonts w:ascii="Verdana" w:eastAsia="Times New Roman" w:hAnsi="Verdana" w:cs="Verdana"/>
          <w:color w:val="000000"/>
          <w:sz w:val="20"/>
          <w:szCs w:val="20"/>
        </w:rPr>
        <w:t xml:space="preserve">lub informację do niezwłocznego </w:t>
      </w:r>
      <w:r w:rsidRPr="00A13A7F">
        <w:rPr>
          <w:rFonts w:ascii="Verdana" w:eastAsia="Times New Roman" w:hAnsi="Verdana" w:cs="Verdana"/>
          <w:color w:val="000000"/>
          <w:sz w:val="20"/>
          <w:szCs w:val="20"/>
        </w:rPr>
        <w:t>potwierdzenia faktu ich otrzymania.</w:t>
      </w:r>
    </w:p>
    <w:p w14:paraId="79699954" w14:textId="469DF7B7" w:rsidR="00C9399E" w:rsidRPr="00D67772" w:rsidRDefault="00A34626">
      <w:pPr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</w:rPr>
      </w:pPr>
      <w:r w:rsidRPr="00A13A7F">
        <w:rPr>
          <w:rFonts w:ascii="Verdana" w:eastAsia="Times New Roman" w:hAnsi="Verdana" w:cs="Verdana"/>
          <w:color w:val="000000"/>
          <w:sz w:val="20"/>
          <w:szCs w:val="20"/>
        </w:rPr>
        <w:t xml:space="preserve">2.W przypadku  nie podania przez Wykonawcę  adresu poczty elektronicznej i numeru fax Wykonawca przyjmuje na siebie ryzyko przekazywania korespondencji poprzez </w:t>
      </w:r>
      <w:r w:rsidRPr="00D67772">
        <w:rPr>
          <w:rFonts w:ascii="Verdana" w:eastAsia="Times New Roman" w:hAnsi="Verdana" w:cs="Verdana"/>
          <w:color w:val="000000"/>
          <w:sz w:val="20"/>
          <w:szCs w:val="20"/>
        </w:rPr>
        <w:t>wywieszenie jej na stronie internetowej Zamawiającego</w:t>
      </w:r>
      <w:r w:rsidRPr="00D67772">
        <w:rPr>
          <w:rFonts w:ascii="Verdana" w:eastAsia="Times New Roman" w:hAnsi="Verdana" w:cs="Calibri"/>
          <w:sz w:val="20"/>
          <w:szCs w:val="20"/>
          <w:lang w:eastAsia="zh-CN"/>
        </w:rPr>
        <w:t>.</w:t>
      </w:r>
      <w:r w:rsidRPr="00D67772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</w:p>
    <w:p w14:paraId="632C22BA" w14:textId="7F64EEBA" w:rsidR="00C9399E" w:rsidRPr="00D67772" w:rsidRDefault="00A34626">
      <w:pPr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D67772">
        <w:rPr>
          <w:rFonts w:ascii="Verdana" w:eastAsia="Times New Roman" w:hAnsi="Verdana" w:cs="Verdana"/>
          <w:color w:val="000000"/>
          <w:sz w:val="20"/>
          <w:szCs w:val="20"/>
        </w:rPr>
        <w:t>3.</w:t>
      </w:r>
      <w:r w:rsidRPr="00D67772">
        <w:rPr>
          <w:rFonts w:ascii="Verdana" w:eastAsia="Times New Roman" w:hAnsi="Verdana" w:cs="Verdana"/>
          <w:color w:val="000000"/>
          <w:sz w:val="20"/>
          <w:szCs w:val="20"/>
          <w:u w:val="single"/>
        </w:rPr>
        <w:t>Za datę powzięcia wiadomości uważa się dzień, w którym strony postępowania otrzymały</w:t>
      </w:r>
      <w:r w:rsidR="00D67772" w:rsidRPr="00D67772">
        <w:rPr>
          <w:rFonts w:ascii="Verdana" w:eastAsia="Times New Roman" w:hAnsi="Verdana" w:cs="Verdana"/>
          <w:color w:val="000000"/>
          <w:sz w:val="20"/>
          <w:szCs w:val="20"/>
          <w:u w:val="single"/>
        </w:rPr>
        <w:t xml:space="preserve"> podpisaną informację zwrotną potwierdzenia odbioru lub</w:t>
      </w:r>
      <w:r w:rsidRPr="00D67772">
        <w:rPr>
          <w:rFonts w:ascii="Verdana" w:eastAsia="Times New Roman" w:hAnsi="Verdana" w:cs="Verdana"/>
          <w:color w:val="000000"/>
          <w:sz w:val="20"/>
          <w:szCs w:val="20"/>
          <w:u w:val="single"/>
        </w:rPr>
        <w:t xml:space="preserve"> informację za pomocą poczty elektronicznej lub</w:t>
      </w:r>
      <w:r w:rsidR="00D67772" w:rsidRPr="00D67772">
        <w:rPr>
          <w:rFonts w:ascii="Verdana" w:eastAsia="Times New Roman" w:hAnsi="Verdana" w:cs="Verdana"/>
          <w:color w:val="000000"/>
          <w:sz w:val="20"/>
          <w:szCs w:val="20"/>
          <w:u w:val="single"/>
        </w:rPr>
        <w:t xml:space="preserve"> faksu</w:t>
      </w:r>
      <w:r w:rsidRPr="00D67772">
        <w:rPr>
          <w:rFonts w:ascii="Verdana" w:eastAsia="Times New Roman" w:hAnsi="Verdana" w:cs="Verdana"/>
          <w:color w:val="000000"/>
          <w:sz w:val="20"/>
          <w:szCs w:val="20"/>
          <w:u w:val="single"/>
        </w:rPr>
        <w:t xml:space="preserve">, a w przypadku   nie podania przez Wykonawcę  adresu poczty elektronicznej i numeru fax-datę wywieszenie jej na stronie internetowej Zamawiającego. </w:t>
      </w:r>
      <w:r w:rsidRPr="00D67772">
        <w:rPr>
          <w:rFonts w:ascii="Verdana" w:eastAsia="Times New Roman" w:hAnsi="Verdana" w:cs="Verdana"/>
          <w:sz w:val="20"/>
          <w:szCs w:val="20"/>
          <w:lang w:eastAsia="zh-CN"/>
        </w:rPr>
        <w:t xml:space="preserve">Korespondencję uważa się za złożoną w terminie, jeżeli jej treść dotarła do Zamawiającego lub Wykonawcy przed upływem terminu. </w:t>
      </w:r>
    </w:p>
    <w:p w14:paraId="5E274031" w14:textId="77777777" w:rsidR="00D67772" w:rsidRDefault="00A34626">
      <w:pPr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D67772">
        <w:rPr>
          <w:rFonts w:ascii="Verdana" w:eastAsia="Times New Roman" w:hAnsi="Verdana" w:cs="Verdana"/>
          <w:sz w:val="20"/>
          <w:szCs w:val="20"/>
          <w:lang w:eastAsia="zh-CN"/>
        </w:rPr>
        <w:t>4. Zamawiający  będzie odbierał</w:t>
      </w: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  korespondencję</w:t>
      </w:r>
      <w:r w:rsidR="00D67772">
        <w:rPr>
          <w:rFonts w:ascii="Verdana" w:eastAsia="Times New Roman" w:hAnsi="Verdana" w:cs="Verdana"/>
          <w:sz w:val="20"/>
          <w:szCs w:val="20"/>
          <w:lang w:eastAsia="zh-CN"/>
        </w:rPr>
        <w:t>:</w:t>
      </w:r>
    </w:p>
    <w:p w14:paraId="1A92C7F7" w14:textId="10ED57A0" w:rsidR="00D67772" w:rsidRDefault="00D67772">
      <w:pPr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>
        <w:rPr>
          <w:rFonts w:ascii="Verdana" w:eastAsia="Times New Roman" w:hAnsi="Verdana" w:cs="Verdana"/>
          <w:sz w:val="20"/>
          <w:szCs w:val="20"/>
          <w:lang w:eastAsia="zh-CN"/>
        </w:rPr>
        <w:t>- drogą listowną na adres: Urząd Miejski w Nowogrodzie Bobrzański, ul. Słowackiego 11, 66-010 Nowogród Bobrzański,</w:t>
      </w:r>
    </w:p>
    <w:p w14:paraId="2F3D131C" w14:textId="0D23AB90" w:rsidR="00C9399E" w:rsidRPr="00A13A7F" w:rsidRDefault="00D67772">
      <w:pPr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>
        <w:rPr>
          <w:rFonts w:ascii="Verdana" w:eastAsia="Times New Roman" w:hAnsi="Verdana" w:cs="Verdana"/>
          <w:sz w:val="20"/>
          <w:szCs w:val="20"/>
          <w:lang w:eastAsia="zh-CN"/>
        </w:rPr>
        <w:t>-</w:t>
      </w:r>
      <w:r w:rsidR="00A34626"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 drogą elektroniczną na adres: </w:t>
      </w:r>
      <w:r w:rsidR="00A34626" w:rsidRPr="00A13A7F">
        <w:rPr>
          <w:rFonts w:ascii="Verdana" w:eastAsia="Times New Roman" w:hAnsi="Verdana" w:cs="Calibri"/>
          <w:sz w:val="20"/>
          <w:szCs w:val="20"/>
          <w:lang w:eastAsia="zh-CN"/>
        </w:rPr>
        <w:t>now.bobrz.um@post.pl</w:t>
      </w:r>
      <w:r w:rsidR="00A34626"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 lub za pomocą </w:t>
      </w:r>
      <w:proofErr w:type="spellStart"/>
      <w:r w:rsidR="00A34626" w:rsidRPr="00A13A7F">
        <w:rPr>
          <w:rFonts w:ascii="Verdana" w:eastAsia="Times New Roman" w:hAnsi="Verdana" w:cs="Verdana"/>
          <w:sz w:val="20"/>
          <w:szCs w:val="20"/>
          <w:lang w:eastAsia="zh-CN"/>
        </w:rPr>
        <w:t>faxu</w:t>
      </w:r>
      <w:proofErr w:type="spellEnd"/>
      <w:r w:rsidR="00A34626"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 68/3276663 wew. 131</w:t>
      </w:r>
      <w:r>
        <w:rPr>
          <w:rFonts w:ascii="Verdana" w:eastAsia="Times New Roman" w:hAnsi="Verdana" w:cs="Verdana"/>
          <w:sz w:val="20"/>
          <w:szCs w:val="20"/>
          <w:lang w:eastAsia="zh-CN"/>
        </w:rPr>
        <w:t>.</w:t>
      </w:r>
    </w:p>
    <w:p w14:paraId="5512F555" w14:textId="4A13B8CE" w:rsidR="00C9399E" w:rsidRPr="00A13A7F" w:rsidRDefault="00A34626">
      <w:pPr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5. SIWZ wraz z załącznikami można także odebrać w siedzibie Zamawiającego pokój </w:t>
      </w:r>
      <w:r w:rsidR="00D67772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nr 16, w godzinach urzędowania Zamawiającego.</w:t>
      </w:r>
    </w:p>
    <w:p w14:paraId="535AA7C0" w14:textId="77777777" w:rsidR="00C9399E" w:rsidRPr="00A13A7F" w:rsidRDefault="00C9399E">
      <w:pPr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57E263D7" w14:textId="77777777" w:rsidR="00C9399E" w:rsidRPr="00A13A7F" w:rsidRDefault="00C9399E">
      <w:pPr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231D08F2" w14:textId="77777777" w:rsidR="00C9399E" w:rsidRPr="00A13A7F" w:rsidRDefault="00A34626">
      <w:pPr>
        <w:keepNext/>
        <w:shd w:val="clear" w:color="auto" w:fill="E6E6E6"/>
        <w:tabs>
          <w:tab w:val="left" w:pos="360"/>
          <w:tab w:val="left" w:pos="1560"/>
        </w:tabs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14. Opis sposobu przygotowania ofert</w:t>
      </w:r>
    </w:p>
    <w:p w14:paraId="2BECFD96" w14:textId="77777777" w:rsidR="00C9399E" w:rsidRPr="00A13A7F" w:rsidRDefault="00C9399E">
      <w:pPr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3DC93CE2" w14:textId="77777777" w:rsidR="00C9399E" w:rsidRPr="00A13A7F" w:rsidRDefault="00A34626">
      <w:pPr>
        <w:numPr>
          <w:ilvl w:val="0"/>
          <w:numId w:val="2"/>
        </w:numPr>
        <w:tabs>
          <w:tab w:val="left" w:pos="357"/>
        </w:tabs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Opakowanie i adresowanie oferty.</w:t>
      </w:r>
    </w:p>
    <w:p w14:paraId="6C317853" w14:textId="53C92BEA" w:rsidR="00C9399E" w:rsidRPr="00A13A7F" w:rsidRDefault="00A34626">
      <w:pPr>
        <w:spacing w:after="0" w:line="240" w:lineRule="auto"/>
        <w:ind w:left="539"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Ofertę należy umieścić w zamkniętym, nieprzezroczystym opakowaniu </w:t>
      </w:r>
      <w:r w:rsidR="00A84016">
        <w:rPr>
          <w:rFonts w:ascii="Verdana" w:eastAsia="Times New Roman" w:hAnsi="Verdana" w:cs="Verdana"/>
          <w:bCs/>
          <w:sz w:val="20"/>
          <w:szCs w:val="20"/>
          <w:lang w:eastAsia="zh-CN"/>
        </w:rPr>
        <w:br/>
      </w:r>
      <w:r w:rsidRPr="00A13A7F">
        <w:rPr>
          <w:rFonts w:ascii="Verdana" w:eastAsia="Times New Roman" w:hAnsi="Verdana" w:cs="Verdana"/>
          <w:bCs/>
          <w:sz w:val="20"/>
          <w:szCs w:val="20"/>
          <w:lang w:eastAsia="zh-CN"/>
        </w:rPr>
        <w:t>(np. koperta) zaadresowanym i opisanym:</w:t>
      </w:r>
    </w:p>
    <w:p w14:paraId="40E1FA45" w14:textId="77777777" w:rsidR="00C9399E" w:rsidRPr="00A13A7F" w:rsidRDefault="00C9399E">
      <w:pPr>
        <w:spacing w:after="0" w:line="240" w:lineRule="auto"/>
        <w:ind w:left="539"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14:paraId="384AF51F" w14:textId="77777777" w:rsidR="00C9399E" w:rsidRPr="00A13A7F" w:rsidRDefault="00A34626">
      <w:pPr>
        <w:pBdr>
          <w:top w:val="single" w:sz="4" w:space="1" w:color="000001"/>
          <w:left w:val="single" w:sz="4" w:space="4" w:color="000001"/>
          <w:bottom w:val="single" w:sz="4" w:space="7" w:color="000001"/>
          <w:right w:val="single" w:sz="4" w:space="4" w:color="000001"/>
        </w:pBdr>
        <w:spacing w:after="0" w:line="240" w:lineRule="auto"/>
        <w:jc w:val="right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Adresat:</w:t>
      </w: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 Urząd Miejski w Nowogrodzie Bobrzańskim </w:t>
      </w:r>
    </w:p>
    <w:p w14:paraId="2EAA67C0" w14:textId="77777777" w:rsidR="00C9399E" w:rsidRPr="00A13A7F" w:rsidRDefault="00A34626">
      <w:pPr>
        <w:pBdr>
          <w:top w:val="single" w:sz="4" w:space="1" w:color="000001"/>
          <w:left w:val="single" w:sz="4" w:space="4" w:color="000001"/>
          <w:bottom w:val="single" w:sz="4" w:space="7" w:color="000001"/>
          <w:right w:val="single" w:sz="4" w:space="4" w:color="000001"/>
        </w:pBdr>
        <w:spacing w:after="0" w:line="240" w:lineRule="auto"/>
        <w:jc w:val="right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ul. Słowackiego 11</w:t>
      </w:r>
    </w:p>
    <w:p w14:paraId="5A5B0126" w14:textId="77777777" w:rsidR="00C9399E" w:rsidRPr="00A13A7F" w:rsidRDefault="00A34626">
      <w:pPr>
        <w:pBdr>
          <w:top w:val="single" w:sz="4" w:space="1" w:color="000001"/>
          <w:left w:val="single" w:sz="4" w:space="4" w:color="000001"/>
          <w:bottom w:val="single" w:sz="4" w:space="7" w:color="000001"/>
          <w:right w:val="single" w:sz="4" w:space="4" w:color="000001"/>
        </w:pBdr>
        <w:spacing w:after="0" w:line="240" w:lineRule="auto"/>
        <w:jc w:val="right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66-010 Nowogród Bobrzański</w:t>
      </w:r>
    </w:p>
    <w:p w14:paraId="7047E4D2" w14:textId="77777777" w:rsidR="00C9399E" w:rsidRPr="00A13A7F" w:rsidRDefault="00C9399E">
      <w:pPr>
        <w:pBdr>
          <w:top w:val="single" w:sz="4" w:space="1" w:color="000001"/>
          <w:left w:val="single" w:sz="4" w:space="4" w:color="000001"/>
          <w:bottom w:val="single" w:sz="4" w:space="7" w:color="000001"/>
          <w:right w:val="single" w:sz="4" w:space="4" w:color="000001"/>
        </w:pBdr>
        <w:spacing w:after="0" w:line="240" w:lineRule="auto"/>
        <w:jc w:val="right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11223A36" w14:textId="77777777" w:rsidR="00C9399E" w:rsidRPr="00A13A7F" w:rsidRDefault="00A34626">
      <w:pPr>
        <w:pBdr>
          <w:top w:val="single" w:sz="4" w:space="1" w:color="000001"/>
          <w:left w:val="single" w:sz="4" w:space="4" w:color="000001"/>
          <w:bottom w:val="single" w:sz="4" w:space="7" w:color="000001"/>
          <w:right w:val="single" w:sz="4" w:space="4" w:color="000001"/>
        </w:pBdr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sz w:val="20"/>
          <w:szCs w:val="20"/>
          <w:lang w:eastAsia="zh-CN"/>
        </w:rPr>
        <w:t>Nadawca:</w:t>
      </w:r>
    </w:p>
    <w:p w14:paraId="691FEF13" w14:textId="77777777" w:rsidR="00C9399E" w:rsidRPr="00A13A7F" w:rsidRDefault="00A34626">
      <w:pPr>
        <w:pBdr>
          <w:top w:val="single" w:sz="4" w:space="1" w:color="000001"/>
          <w:left w:val="single" w:sz="4" w:space="4" w:color="000001"/>
          <w:bottom w:val="single" w:sz="4" w:space="7" w:color="000001"/>
          <w:right w:val="single" w:sz="4" w:space="4" w:color="000001"/>
        </w:pBdr>
        <w:tabs>
          <w:tab w:val="left" w:pos="864"/>
          <w:tab w:val="left" w:pos="4032"/>
        </w:tabs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Nazwa i adres Wykonawcy (</w:t>
      </w:r>
      <w:proofErr w:type="spellStart"/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np.pieczęć</w:t>
      </w:r>
      <w:proofErr w:type="spellEnd"/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).</w:t>
      </w:r>
    </w:p>
    <w:p w14:paraId="0923945B" w14:textId="77777777" w:rsidR="00C9399E" w:rsidRPr="00A13A7F" w:rsidRDefault="00C9399E">
      <w:pPr>
        <w:pBdr>
          <w:top w:val="single" w:sz="4" w:space="1" w:color="000001"/>
          <w:left w:val="single" w:sz="4" w:space="4" w:color="000001"/>
          <w:bottom w:val="single" w:sz="4" w:space="7" w:color="000001"/>
          <w:right w:val="single" w:sz="4" w:space="4" w:color="000001"/>
        </w:pBdr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34FF227A" w14:textId="77777777" w:rsidR="00C9399E" w:rsidRPr="00A13A7F" w:rsidRDefault="00A34626">
      <w:pPr>
        <w:pBdr>
          <w:top w:val="single" w:sz="4" w:space="1" w:color="000001"/>
          <w:left w:val="single" w:sz="4" w:space="4" w:color="000001"/>
          <w:bottom w:val="single" w:sz="4" w:space="7" w:color="000001"/>
          <w:right w:val="single" w:sz="4" w:space="4" w:color="000001"/>
        </w:pBdr>
        <w:tabs>
          <w:tab w:val="left" w:pos="6300"/>
        </w:tabs>
        <w:spacing w:after="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00A13A7F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OFERTA NA ZADANIE PN.: </w:t>
      </w:r>
    </w:p>
    <w:p w14:paraId="3ADA7DBC" w14:textId="77777777" w:rsidR="00C9399E" w:rsidRPr="00A13A7F" w:rsidRDefault="004C79B9">
      <w:pPr>
        <w:pBdr>
          <w:top w:val="single" w:sz="4" w:space="1" w:color="000001"/>
          <w:left w:val="single" w:sz="4" w:space="4" w:color="000001"/>
          <w:bottom w:val="single" w:sz="4" w:space="7" w:color="000001"/>
          <w:right w:val="single" w:sz="4" w:space="4" w:color="000001"/>
        </w:pBdr>
        <w:tabs>
          <w:tab w:val="left" w:pos="6300"/>
        </w:tabs>
        <w:spacing w:after="0" w:line="240" w:lineRule="auto"/>
        <w:jc w:val="center"/>
        <w:rPr>
          <w:rFonts w:ascii="Verdana" w:eastAsia="Times New Roman" w:hAnsi="Verdana" w:cs="Verdana"/>
          <w:b/>
          <w:bCs/>
          <w:sz w:val="24"/>
          <w:szCs w:val="24"/>
          <w:lang w:eastAsia="zh-CN"/>
        </w:rPr>
      </w:pPr>
      <w:r w:rsidRPr="00A13A7F">
        <w:rPr>
          <w:rFonts w:ascii="Verdana" w:eastAsia="Verdana" w:hAnsi="Verdana" w:cs="Verdana"/>
          <w:b/>
          <w:bCs/>
          <w:sz w:val="24"/>
          <w:szCs w:val="24"/>
          <w:u w:val="single"/>
        </w:rPr>
        <w:t xml:space="preserve">Budowa sali gimnastycznej przy Szkole Podstawowej </w:t>
      </w:r>
      <w:r w:rsidR="00BB766C">
        <w:rPr>
          <w:rFonts w:ascii="Verdana" w:eastAsia="Verdana" w:hAnsi="Verdana" w:cs="Verdana"/>
          <w:b/>
          <w:bCs/>
          <w:sz w:val="24"/>
          <w:szCs w:val="24"/>
          <w:u w:val="single"/>
        </w:rPr>
        <w:br/>
      </w:r>
      <w:r w:rsidRPr="00A13A7F">
        <w:rPr>
          <w:rFonts w:ascii="Verdana" w:eastAsia="Verdana" w:hAnsi="Verdana" w:cs="Verdana"/>
          <w:b/>
          <w:bCs/>
          <w:sz w:val="24"/>
          <w:szCs w:val="24"/>
          <w:u w:val="single"/>
        </w:rPr>
        <w:t xml:space="preserve">w </w:t>
      </w:r>
      <w:proofErr w:type="spellStart"/>
      <w:r w:rsidRPr="00A13A7F">
        <w:rPr>
          <w:rFonts w:ascii="Verdana" w:eastAsia="Verdana" w:hAnsi="Verdana" w:cs="Verdana"/>
          <w:b/>
          <w:bCs/>
          <w:sz w:val="24"/>
          <w:szCs w:val="24"/>
          <w:u w:val="single"/>
        </w:rPr>
        <w:t>Niwiskach</w:t>
      </w:r>
      <w:proofErr w:type="spellEnd"/>
      <w:r w:rsidRPr="00A13A7F">
        <w:rPr>
          <w:rFonts w:ascii="Verdana" w:eastAsia="Verdana" w:hAnsi="Verdana" w:cs="Verdana"/>
          <w:b/>
          <w:bCs/>
          <w:sz w:val="24"/>
          <w:szCs w:val="24"/>
          <w:u w:val="single"/>
        </w:rPr>
        <w:t xml:space="preserve"> </w:t>
      </w:r>
      <w:r w:rsidR="00BB766C" w:rsidRPr="00A13A7F">
        <w:rPr>
          <w:rFonts w:ascii="Verdana" w:eastAsia="Verdana" w:hAnsi="Verdana" w:cs="Verdana"/>
          <w:b/>
          <w:bCs/>
          <w:sz w:val="24"/>
          <w:szCs w:val="24"/>
          <w:u w:val="single"/>
        </w:rPr>
        <w:t xml:space="preserve">wraz z rozbudową </w:t>
      </w:r>
      <w:r w:rsidR="00BB766C">
        <w:rPr>
          <w:rFonts w:ascii="Verdana" w:eastAsia="Verdana" w:hAnsi="Verdana" w:cs="Verdana"/>
          <w:b/>
          <w:bCs/>
          <w:sz w:val="24"/>
          <w:szCs w:val="24"/>
          <w:u w:val="single"/>
        </w:rPr>
        <w:t xml:space="preserve">wiaty gospodarczej </w:t>
      </w:r>
      <w:r w:rsidR="00BB766C">
        <w:rPr>
          <w:rFonts w:ascii="Verdana" w:eastAsia="Verdana" w:hAnsi="Verdana" w:cs="Verdana"/>
          <w:b/>
          <w:bCs/>
          <w:sz w:val="24"/>
          <w:szCs w:val="24"/>
          <w:u w:val="single"/>
        </w:rPr>
        <w:br/>
        <w:t>na składowanie drewna opałowego</w:t>
      </w:r>
    </w:p>
    <w:p w14:paraId="6B165FD9" w14:textId="77777777" w:rsidR="00C9399E" w:rsidRPr="00A84016" w:rsidRDefault="00A34626">
      <w:pPr>
        <w:pBdr>
          <w:top w:val="single" w:sz="4" w:space="1" w:color="000001"/>
          <w:left w:val="single" w:sz="4" w:space="4" w:color="000001"/>
          <w:bottom w:val="single" w:sz="4" w:space="7" w:color="000001"/>
          <w:right w:val="single" w:sz="4" w:space="4" w:color="000001"/>
        </w:pBdr>
        <w:tabs>
          <w:tab w:val="left" w:pos="6300"/>
        </w:tabs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NIE </w:t>
      </w:r>
      <w:r w:rsidRPr="00A8401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OTWIERAĆ PRZED TERMINEM OTWARCIA OFERT</w:t>
      </w:r>
    </w:p>
    <w:p w14:paraId="5467FDC5" w14:textId="6B25C96F" w:rsidR="00C9399E" w:rsidRPr="00A84016" w:rsidRDefault="00A84016">
      <w:pPr>
        <w:pBdr>
          <w:top w:val="single" w:sz="4" w:space="1" w:color="000001"/>
          <w:left w:val="single" w:sz="4" w:space="4" w:color="000001"/>
          <w:bottom w:val="single" w:sz="4" w:space="7" w:color="000001"/>
          <w:right w:val="single" w:sz="4" w:space="4" w:color="000001"/>
        </w:pBdr>
        <w:tabs>
          <w:tab w:val="left" w:pos="6300"/>
        </w:tabs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A8401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16</w:t>
      </w:r>
      <w:r w:rsidR="00BB766C" w:rsidRPr="00A8401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luty 2015r.,</w:t>
      </w:r>
      <w:r w:rsidR="00A34626" w:rsidRPr="00A8401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godzina </w:t>
      </w:r>
      <w:r w:rsidR="00BB766C" w:rsidRPr="00A8401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12:00</w:t>
      </w:r>
    </w:p>
    <w:p w14:paraId="347F44CF" w14:textId="77777777" w:rsidR="00C9399E" w:rsidRPr="00A13A7F" w:rsidRDefault="00A34626">
      <w:pPr>
        <w:spacing w:before="62" w:after="0" w:line="240" w:lineRule="auto"/>
        <w:ind w:right="57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 w:rsidRPr="00A13A7F">
        <w:rPr>
          <w:rFonts w:ascii="Verdana" w:eastAsia="Times New Roman" w:hAnsi="Verdana" w:cs="Verdana"/>
          <w:sz w:val="20"/>
          <w:szCs w:val="24"/>
          <w:lang w:eastAsia="zh-CN"/>
        </w:rPr>
        <w:t xml:space="preserve">W przypadku braku tej informacji </w:t>
      </w: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Z</w:t>
      </w:r>
      <w:r w:rsidRPr="00A13A7F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 xml:space="preserve">amawiający nie ponosi odpowiedzialności za zdarzenia mogące wyniknąć z powodu tego braku, np. przypadkowe otwarcie oferty przed wyznaczonym terminem otwarcia, a w przypadku składania oferty pocztą lub pocztą kurierską - jej nieotwarcie w trakcie sesji otwarcia ofert. </w:t>
      </w:r>
    </w:p>
    <w:p w14:paraId="117F95AA" w14:textId="77777777" w:rsidR="00C9399E" w:rsidRPr="00A13A7F" w:rsidRDefault="00C9399E">
      <w:pPr>
        <w:spacing w:before="62" w:after="0" w:line="240" w:lineRule="auto"/>
        <w:ind w:right="57"/>
        <w:jc w:val="both"/>
        <w:rPr>
          <w:rFonts w:ascii="Verdana" w:eastAsia="Times New Roman" w:hAnsi="Verdana" w:cs="Verdana"/>
          <w:sz w:val="20"/>
          <w:szCs w:val="24"/>
          <w:lang w:eastAsia="zh-CN"/>
        </w:rPr>
      </w:pPr>
    </w:p>
    <w:p w14:paraId="669D53C7" w14:textId="77777777" w:rsidR="00C9399E" w:rsidRPr="00A13A7F" w:rsidRDefault="00A34626">
      <w:pPr>
        <w:numPr>
          <w:ilvl w:val="0"/>
          <w:numId w:val="2"/>
        </w:numPr>
        <w:tabs>
          <w:tab w:val="left" w:pos="357"/>
        </w:tabs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Podpisy</w:t>
      </w:r>
    </w:p>
    <w:p w14:paraId="3CA3DBE6" w14:textId="77777777" w:rsidR="00C9399E" w:rsidRPr="00A13A7F" w:rsidRDefault="00A34626">
      <w:pPr>
        <w:spacing w:after="0" w:line="240" w:lineRule="auto"/>
        <w:ind w:right="57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Oferta i oświadczenia muszą być podpisane przez </w:t>
      </w: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osobę/osoby upoważnione do reprezentowania Wykonawcy w obrocie prawnym. Wykonawca winien dołączyć do oferty dokument określający zasady reprezentacji oraz osoby uprawnione do reprezentacji wykonawcy, a jeżeli wykonawcę reprezentuje pełnomocnik - także pełnomocnictwo, określające zakres umocowania podpisane przez osoby uprawnione do reprezentowania wykonawcy. </w:t>
      </w:r>
    </w:p>
    <w:p w14:paraId="7537E1E4" w14:textId="77777777" w:rsidR="00C9399E" w:rsidRPr="00A13A7F" w:rsidRDefault="00A34626">
      <w:pPr>
        <w:numPr>
          <w:ilvl w:val="0"/>
          <w:numId w:val="2"/>
        </w:numPr>
        <w:tabs>
          <w:tab w:val="left" w:pos="357"/>
        </w:tabs>
        <w:spacing w:after="0" w:line="240" w:lineRule="auto"/>
        <w:ind w:right="57"/>
        <w:jc w:val="both"/>
        <w:rPr>
          <w:rFonts w:ascii="Verdana" w:eastAsia="Times New Roman" w:hAnsi="Verdana" w:cs="Verdana"/>
          <w:b/>
          <w:bCs/>
          <w:sz w:val="24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Forma dokumentów i oświadczeń.</w:t>
      </w:r>
    </w:p>
    <w:p w14:paraId="7BE1D1C6" w14:textId="77777777" w:rsidR="00C9399E" w:rsidRPr="00A13A7F" w:rsidRDefault="00A34626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Dokumenty i oświadczenia dołączone do oferty mają być w formie oryginałów lub kserokopii potwierdzonej „za zgodność z oryginałem”, </w:t>
      </w:r>
    </w:p>
    <w:p w14:paraId="21399324" w14:textId="77777777" w:rsidR="00C9399E" w:rsidRPr="00A13A7F" w:rsidRDefault="00A34626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W przypadku dokumentów lub oświadczeń sporządzonych w językach obcych należy dołączyć tłumaczenie na język polski podpisane przez Wykonawcę.</w:t>
      </w:r>
    </w:p>
    <w:p w14:paraId="38CE8972" w14:textId="77777777" w:rsidR="00C9399E" w:rsidRPr="00A13A7F" w:rsidRDefault="00C9399E">
      <w:pPr>
        <w:spacing w:after="0" w:line="240" w:lineRule="auto"/>
        <w:ind w:left="1080"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14:paraId="667BAB2F" w14:textId="77777777" w:rsidR="00C9399E" w:rsidRPr="00A13A7F" w:rsidRDefault="00A34626">
      <w:pPr>
        <w:numPr>
          <w:ilvl w:val="0"/>
          <w:numId w:val="2"/>
        </w:numPr>
        <w:tabs>
          <w:tab w:val="left" w:pos="357"/>
        </w:tabs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Zaleca się, aby:</w:t>
      </w:r>
    </w:p>
    <w:p w14:paraId="316322EF" w14:textId="77777777" w:rsidR="00C9399E" w:rsidRPr="00A13A7F" w:rsidRDefault="00A34626">
      <w:pPr>
        <w:tabs>
          <w:tab w:val="left" w:pos="900"/>
        </w:tabs>
        <w:spacing w:after="0" w:line="240" w:lineRule="auto"/>
        <w:ind w:right="57"/>
        <w:jc w:val="both"/>
        <w:rPr>
          <w:rFonts w:ascii="Verdana" w:hAnsi="Verdana"/>
        </w:rPr>
      </w:pPr>
      <w:r w:rsidRPr="00A13A7F">
        <w:rPr>
          <w:rFonts w:ascii="Verdana" w:eastAsia="Times New Roman" w:hAnsi="Verdana" w:cs="Verdana"/>
          <w:bCs/>
          <w:sz w:val="20"/>
          <w:szCs w:val="20"/>
          <w:lang w:eastAsia="zh-CN"/>
        </w:rPr>
        <w:t>a) ewentualne poprawki i skreślenia lub zmiany w tekście oferty (i w załącznikach do oferty) były parafowane przez osobę upoważnioną do reprezentowania Wykonawcy lub posiadającą Pełnomocnictwo,</w:t>
      </w:r>
    </w:p>
    <w:p w14:paraId="43400424" w14:textId="77777777" w:rsidR="00C9399E" w:rsidRPr="00A13A7F" w:rsidRDefault="00A34626">
      <w:pPr>
        <w:tabs>
          <w:tab w:val="left" w:pos="900"/>
        </w:tabs>
        <w:spacing w:after="0" w:line="240" w:lineRule="auto"/>
        <w:ind w:right="57"/>
        <w:jc w:val="both"/>
        <w:rPr>
          <w:rFonts w:ascii="Verdana" w:hAnsi="Verdana"/>
        </w:rPr>
      </w:pPr>
      <w:r w:rsidRPr="00A13A7F">
        <w:rPr>
          <w:rFonts w:ascii="Verdana" w:eastAsia="Times New Roman" w:hAnsi="Verdana" w:cs="Verdana"/>
          <w:bCs/>
          <w:sz w:val="20"/>
          <w:szCs w:val="20"/>
          <w:lang w:eastAsia="zh-CN"/>
        </w:rPr>
        <w:t>b) każda zapisana strona oferty (wraz z załącznikami do oferty) była parafowana i ponumerowana kolejnymi numerami,</w:t>
      </w:r>
    </w:p>
    <w:p w14:paraId="09EBA057" w14:textId="77777777" w:rsidR="00C9399E" w:rsidRPr="00A13A7F" w:rsidRDefault="00A34626">
      <w:pPr>
        <w:tabs>
          <w:tab w:val="left" w:pos="900"/>
        </w:tabs>
        <w:spacing w:after="0" w:line="240" w:lineRule="auto"/>
        <w:ind w:right="57"/>
        <w:jc w:val="both"/>
        <w:rPr>
          <w:rFonts w:ascii="Verdana" w:hAnsi="Verdana"/>
        </w:rPr>
      </w:pPr>
      <w:r w:rsidRPr="00A13A7F">
        <w:rPr>
          <w:rFonts w:ascii="Verdana" w:eastAsia="Times New Roman" w:hAnsi="Verdana" w:cs="Verdana"/>
          <w:bCs/>
          <w:sz w:val="20"/>
          <w:szCs w:val="20"/>
          <w:lang w:eastAsia="zh-CN"/>
        </w:rPr>
        <w:t>c) kartki oferty były spięte (z zastrzeżeniem, że część stanowiąca tajemnicę przedsiębiorstwa może stanowić odrębną część oferty),</w:t>
      </w:r>
    </w:p>
    <w:p w14:paraId="2F72D31E" w14:textId="77777777" w:rsidR="00C9399E" w:rsidRPr="00A13A7F" w:rsidRDefault="00A34626">
      <w:pPr>
        <w:tabs>
          <w:tab w:val="left" w:pos="900"/>
        </w:tabs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d) oferta została opracowana zgodnie ze wzorem załączonym do specyfikacji (wzór stanowi </w:t>
      </w:r>
      <w:r w:rsidRPr="00A13A7F">
        <w:rPr>
          <w:rFonts w:ascii="Verdana" w:eastAsia="Times New Roman" w:hAnsi="Verdana" w:cs="Verdana"/>
          <w:b/>
          <w:bCs/>
          <w:i/>
          <w:sz w:val="20"/>
          <w:szCs w:val="20"/>
          <w:lang w:eastAsia="zh-CN"/>
        </w:rPr>
        <w:t xml:space="preserve">Załącznik Nr 1 </w:t>
      </w:r>
      <w:r w:rsidRPr="00A13A7F">
        <w:rPr>
          <w:rFonts w:ascii="Verdana" w:eastAsia="Times New Roman" w:hAnsi="Verdana" w:cs="Verdana"/>
          <w:bCs/>
          <w:sz w:val="20"/>
          <w:szCs w:val="20"/>
          <w:lang w:eastAsia="zh-CN"/>
        </w:rPr>
        <w:t>do SIWZ).</w:t>
      </w:r>
    </w:p>
    <w:p w14:paraId="6319F180" w14:textId="77777777" w:rsidR="00C9399E" w:rsidRPr="00A13A7F" w:rsidRDefault="00C9399E">
      <w:pPr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14:paraId="75529FE7" w14:textId="77777777" w:rsidR="00C9399E" w:rsidRPr="00A13A7F" w:rsidRDefault="00A34626">
      <w:pPr>
        <w:keepNext/>
        <w:shd w:val="clear" w:color="auto" w:fill="E6E6E6"/>
        <w:tabs>
          <w:tab w:val="left" w:pos="360"/>
          <w:tab w:val="left" w:pos="1560"/>
        </w:tabs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15. Miejsce oraz termin składania i otwarcia ofert</w:t>
      </w:r>
    </w:p>
    <w:p w14:paraId="7DCD4A0A" w14:textId="77777777" w:rsidR="00C9399E" w:rsidRPr="00A13A7F" w:rsidRDefault="00C9399E">
      <w:pPr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479E5BD7" w14:textId="55549691" w:rsidR="00C9399E" w:rsidRPr="00A84016" w:rsidRDefault="00A34626">
      <w:p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Verdana" w:eastAsia="Times New Roman" w:hAnsi="Verdana" w:cs="Verdana"/>
          <w:b/>
          <w:bCs/>
          <w:sz w:val="24"/>
          <w:szCs w:val="20"/>
          <w:lang w:eastAsia="zh-CN"/>
        </w:rPr>
      </w:pPr>
      <w:r w:rsidRPr="00A84016">
        <w:rPr>
          <w:rFonts w:ascii="Verdana" w:eastAsia="Times New Roman" w:hAnsi="Verdana" w:cs="Verdana"/>
          <w:bCs/>
          <w:sz w:val="20"/>
          <w:szCs w:val="20"/>
          <w:lang w:eastAsia="zh-CN"/>
        </w:rPr>
        <w:t>1</w:t>
      </w:r>
      <w:r w:rsidRPr="00A8401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. Ofertę należy złożyć </w:t>
      </w:r>
      <w:r w:rsidRPr="00A84016">
        <w:rPr>
          <w:rFonts w:ascii="Verdana" w:eastAsia="Times New Roman" w:hAnsi="Verdana" w:cs="Verdana"/>
          <w:bCs/>
          <w:sz w:val="20"/>
          <w:szCs w:val="20"/>
          <w:lang w:eastAsia="zh-CN"/>
        </w:rPr>
        <w:t>Zamawiającemu,</w:t>
      </w:r>
      <w:r w:rsidRPr="00A8401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w Urzędzie Miejskim w Nowogrodzie Bobrzańskim ul. Słowackiego 11 </w:t>
      </w:r>
      <w:r w:rsidRPr="00A84016">
        <w:rPr>
          <w:rFonts w:ascii="Verdana" w:eastAsia="Times New Roman" w:hAnsi="Verdana" w:cs="Verdana"/>
          <w:bCs/>
          <w:sz w:val="20"/>
          <w:szCs w:val="20"/>
          <w:lang w:eastAsia="zh-CN"/>
        </w:rPr>
        <w:t>pokój nr 5,</w:t>
      </w:r>
      <w:r w:rsidRPr="00A8401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w terminie do dnia </w:t>
      </w:r>
      <w:r w:rsidR="00A84016" w:rsidRPr="00A8401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16</w:t>
      </w:r>
      <w:r w:rsidR="00BB766C" w:rsidRPr="00A8401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lutego 2015r., </w:t>
      </w:r>
      <w:r w:rsidRPr="00A8401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godz. </w:t>
      </w:r>
      <w:r w:rsidR="00BB766C" w:rsidRPr="00A8401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12:00.</w:t>
      </w:r>
    </w:p>
    <w:p w14:paraId="21362AD6" w14:textId="77777777" w:rsidR="00C9399E" w:rsidRPr="00A84016" w:rsidRDefault="00A3462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</w:rPr>
      </w:pPr>
      <w:r w:rsidRPr="00A84016">
        <w:rPr>
          <w:rFonts w:ascii="Verdana" w:eastAsia="Times New Roman" w:hAnsi="Verdana" w:cs="Verdana"/>
          <w:sz w:val="20"/>
          <w:szCs w:val="20"/>
          <w:lang w:eastAsia="zh-CN"/>
        </w:rPr>
        <w:t>Złożona oferta zostanie zarejestrowana (dzień, godzina) oraz otrzyma kolejny numer.</w:t>
      </w:r>
    </w:p>
    <w:p w14:paraId="36162484" w14:textId="790BD2DE" w:rsidR="00C9399E" w:rsidRPr="00A84016" w:rsidRDefault="00A34626">
      <w:pPr>
        <w:numPr>
          <w:ilvl w:val="0"/>
          <w:numId w:val="7"/>
        </w:numPr>
        <w:tabs>
          <w:tab w:val="left" w:pos="359"/>
        </w:tabs>
        <w:spacing w:after="0" w:line="240" w:lineRule="auto"/>
        <w:ind w:left="359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84016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Otwarcie ofert nastąpi </w:t>
      </w:r>
      <w:r w:rsidRPr="00A84016">
        <w:rPr>
          <w:rFonts w:ascii="Verdana" w:eastAsia="Times New Roman" w:hAnsi="Verdana" w:cs="Verdana"/>
          <w:sz w:val="20"/>
          <w:szCs w:val="20"/>
          <w:lang w:eastAsia="zh-CN"/>
        </w:rPr>
        <w:t>w</w:t>
      </w:r>
      <w:r w:rsidRPr="00A8401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Urzędzie Miejskim w Nowogrodzie Bobrzańskim </w:t>
      </w:r>
      <w:r w:rsidRPr="00A8401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br/>
        <w:t xml:space="preserve">ul. Słowackiego 11 pok. Nr 2 </w:t>
      </w:r>
      <w:r w:rsidRPr="00A84016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dnia  </w:t>
      </w:r>
      <w:r w:rsidR="00A84016" w:rsidRPr="00A84016">
        <w:rPr>
          <w:rFonts w:ascii="Verdana" w:eastAsia="Times New Roman" w:hAnsi="Verdana" w:cs="Verdana"/>
          <w:b/>
          <w:sz w:val="20"/>
          <w:szCs w:val="20"/>
          <w:lang w:eastAsia="zh-CN"/>
        </w:rPr>
        <w:t>16</w:t>
      </w:r>
      <w:r w:rsidR="00BB766C" w:rsidRPr="00A84016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lutego 2015r.,</w:t>
      </w:r>
      <w:r w:rsidRPr="00A84016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godz. </w:t>
      </w:r>
      <w:r w:rsidR="00BB766C" w:rsidRPr="00A84016">
        <w:rPr>
          <w:rFonts w:ascii="Verdana" w:eastAsia="Times New Roman" w:hAnsi="Verdana" w:cs="Verdana"/>
          <w:b/>
          <w:sz w:val="20"/>
          <w:szCs w:val="20"/>
          <w:lang w:eastAsia="zh-CN"/>
        </w:rPr>
        <w:t>12:15.</w:t>
      </w:r>
    </w:p>
    <w:p w14:paraId="0A83AE74" w14:textId="77777777" w:rsidR="00C9399E" w:rsidRPr="00A84016" w:rsidRDefault="00A34626">
      <w:pPr>
        <w:numPr>
          <w:ilvl w:val="0"/>
          <w:numId w:val="7"/>
        </w:numPr>
        <w:tabs>
          <w:tab w:val="left" w:pos="359"/>
        </w:tabs>
        <w:spacing w:after="0" w:line="240" w:lineRule="auto"/>
        <w:ind w:left="359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84016">
        <w:rPr>
          <w:rFonts w:ascii="Verdana" w:eastAsia="Times New Roman" w:hAnsi="Verdana" w:cs="Verdana"/>
          <w:sz w:val="20"/>
          <w:szCs w:val="20"/>
          <w:lang w:eastAsia="zh-CN"/>
        </w:rPr>
        <w:t>Wykonawcy mogą być obecni przy otwieraniu ofert.</w:t>
      </w:r>
    </w:p>
    <w:p w14:paraId="78C84B17" w14:textId="77777777" w:rsidR="00C9399E" w:rsidRPr="00A13A7F" w:rsidRDefault="00A3462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Bezpośrednio przed otwarciem ofert Zamawiający poda kwotę, jaką zamierza przeznaczyć na sfinansowanie zamówienia.</w:t>
      </w:r>
    </w:p>
    <w:p w14:paraId="36F59EFA" w14:textId="77777777" w:rsidR="00C9399E" w:rsidRPr="00A13A7F" w:rsidRDefault="00A34626">
      <w:pPr>
        <w:numPr>
          <w:ilvl w:val="0"/>
          <w:numId w:val="7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Verdana" w:hAnsi="Verdana" w:cs="Verdana"/>
          <w:sz w:val="20"/>
          <w:szCs w:val="20"/>
          <w:lang w:eastAsia="zh-CN"/>
        </w:rPr>
        <w:t xml:space="preserve"> </w:t>
      </w: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Otwierając oferty Zamawiający poda nazwy (firmy) oraz adresy Wykonawców, którzy złożyli oferty a także informacje dotyczące cen.</w:t>
      </w:r>
    </w:p>
    <w:p w14:paraId="07E0ACC6" w14:textId="77777777" w:rsidR="00C9399E" w:rsidRPr="00A13A7F" w:rsidRDefault="00C9399E">
      <w:pPr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5150D423" w14:textId="77777777" w:rsidR="00C9399E" w:rsidRPr="00A13A7F" w:rsidRDefault="00A34626">
      <w:pPr>
        <w:keepNext/>
        <w:shd w:val="clear" w:color="auto" w:fill="E6E6E6"/>
        <w:tabs>
          <w:tab w:val="left" w:pos="360"/>
          <w:tab w:val="left" w:pos="1560"/>
        </w:tabs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16. Opis sposobu obliczania ceny</w:t>
      </w:r>
    </w:p>
    <w:p w14:paraId="24E72300" w14:textId="77777777" w:rsidR="00C9399E" w:rsidRPr="00A13A7F" w:rsidRDefault="00C9399E">
      <w:pPr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52367A23" w14:textId="77777777" w:rsidR="00C9399E" w:rsidRPr="00A13A7F" w:rsidRDefault="00A34626">
      <w:pPr>
        <w:spacing w:after="0" w:line="240" w:lineRule="auto"/>
        <w:ind w:left="-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1. Wykonawca określi </w:t>
      </w:r>
      <w:r w:rsidRPr="00A13A7F">
        <w:rPr>
          <w:rFonts w:ascii="Verdana" w:eastAsia="Times New Roman" w:hAnsi="Verdana" w:cs="Verdana"/>
          <w:b/>
          <w:sz w:val="20"/>
          <w:szCs w:val="20"/>
          <w:lang w:eastAsia="zh-CN"/>
        </w:rPr>
        <w:t>cenę oferty</w:t>
      </w: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 wraz z należnym podatkiem </w:t>
      </w:r>
      <w:proofErr w:type="spellStart"/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vat</w:t>
      </w:r>
      <w:proofErr w:type="spellEnd"/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 (brutto), która stanowić będzie </w:t>
      </w:r>
      <w:r w:rsidRPr="00A13A7F">
        <w:rPr>
          <w:rFonts w:ascii="Verdana" w:eastAsia="Times New Roman" w:hAnsi="Verdana" w:cs="Verdana"/>
          <w:b/>
          <w:sz w:val="20"/>
          <w:szCs w:val="20"/>
          <w:lang w:eastAsia="zh-CN"/>
        </w:rPr>
        <w:t>wynagrodzenie ryczałtowe</w:t>
      </w: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Pr="00A13A7F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za realizację całego przedmiotu zamówienia</w:t>
      </w: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, podając ją w zapisie liczbowym i słownie z dokładnością do dwóch miejsc po przecinku. </w:t>
      </w:r>
    </w:p>
    <w:p w14:paraId="0EF860F7" w14:textId="77777777" w:rsidR="00C9399E" w:rsidRPr="00A13A7F" w:rsidRDefault="00A34626">
      <w:pPr>
        <w:spacing w:after="0" w:line="240" w:lineRule="auto"/>
        <w:ind w:left="-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2. Za najkorzystniejszą ofertę Zamawiający uzna tą ofertę, w której cena  ofertowa wraz z należnym podatkiem </w:t>
      </w:r>
      <w:proofErr w:type="spellStart"/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vat</w:t>
      </w:r>
      <w:proofErr w:type="spellEnd"/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 oferowana przez Wykonawcę w „Formularzu Ofertowym” będzie najtańsza.</w:t>
      </w:r>
    </w:p>
    <w:p w14:paraId="69ACABCF" w14:textId="77777777" w:rsidR="00C9399E" w:rsidRPr="00A13A7F" w:rsidRDefault="00A34626">
      <w:pPr>
        <w:spacing w:after="0" w:line="240" w:lineRule="auto"/>
        <w:ind w:left="-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3. Cena oferty powinna obejmować wszystkie koszty i składniki związane z realizacją zamówienia, w tym m.in. podatek </w:t>
      </w:r>
      <w:proofErr w:type="spellStart"/>
      <w:r w:rsidRPr="007A22E8">
        <w:rPr>
          <w:rFonts w:ascii="Verdana" w:eastAsia="Times New Roman" w:hAnsi="Verdana" w:cs="Verdana"/>
          <w:sz w:val="20"/>
          <w:szCs w:val="20"/>
          <w:lang w:eastAsia="zh-CN"/>
        </w:rPr>
        <w:t>vat</w:t>
      </w:r>
      <w:proofErr w:type="spellEnd"/>
      <w:r w:rsidRPr="007A22E8">
        <w:rPr>
          <w:rFonts w:ascii="Verdana" w:eastAsia="Times New Roman" w:hAnsi="Verdana" w:cs="Verdana"/>
          <w:sz w:val="20"/>
          <w:szCs w:val="20"/>
          <w:lang w:eastAsia="zh-CN"/>
        </w:rPr>
        <w:t>, upusty, rabaty.</w:t>
      </w:r>
    </w:p>
    <w:p w14:paraId="20481A5D" w14:textId="77777777" w:rsidR="00C9399E" w:rsidRPr="00A13A7F" w:rsidRDefault="00A34626">
      <w:pPr>
        <w:spacing w:after="0" w:line="240" w:lineRule="auto"/>
        <w:ind w:left="-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5. Definicję ryczałtu określa art. 632 Kodeksu cywilnego.</w:t>
      </w:r>
    </w:p>
    <w:p w14:paraId="0928266C" w14:textId="77777777" w:rsidR="00C9399E" w:rsidRPr="00A13A7F" w:rsidRDefault="00A34626">
      <w:pPr>
        <w:spacing w:after="0" w:line="240" w:lineRule="auto"/>
        <w:ind w:left="-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6. Strony ustalają, że obowiązującą formą wynagrodzenia jest  ryczałt.</w:t>
      </w:r>
    </w:p>
    <w:p w14:paraId="6456BF65" w14:textId="77777777" w:rsidR="00C9399E" w:rsidRPr="00A13A7F" w:rsidRDefault="00A34626">
      <w:pPr>
        <w:spacing w:after="0" w:line="240" w:lineRule="auto"/>
        <w:ind w:left="-15"/>
        <w:jc w:val="both"/>
        <w:rPr>
          <w:rFonts w:ascii="Verdana" w:eastAsia="Times New Roman" w:hAnsi="Verdana" w:cs="Calibri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7. Wykonawca jest zobowiązany uwzględnić wszystkie prace oraz materiały w celu obliczenia ceny, których konieczność zastosowania wynika z dokumentacji projektowej.</w:t>
      </w:r>
    </w:p>
    <w:p w14:paraId="6EF96E70" w14:textId="77777777" w:rsidR="00C9399E" w:rsidRPr="00A13A7F" w:rsidRDefault="00C9399E">
      <w:pPr>
        <w:spacing w:after="0" w:line="240" w:lineRule="auto"/>
        <w:ind w:left="-15"/>
        <w:jc w:val="both"/>
        <w:rPr>
          <w:rFonts w:ascii="Verdana" w:eastAsia="Times New Roman" w:hAnsi="Verdana" w:cs="Calibri"/>
          <w:sz w:val="20"/>
          <w:szCs w:val="20"/>
          <w:lang w:eastAsia="zh-CN"/>
        </w:rPr>
      </w:pPr>
    </w:p>
    <w:p w14:paraId="720EBC57" w14:textId="77777777" w:rsidR="00C9399E" w:rsidRPr="00A13A7F" w:rsidRDefault="00A34626">
      <w:pPr>
        <w:keepNext/>
        <w:shd w:val="clear" w:color="auto" w:fill="E6E6E6"/>
        <w:tabs>
          <w:tab w:val="left" w:pos="360"/>
          <w:tab w:val="left" w:pos="1560"/>
        </w:tabs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17. Opis kryteriów, którymi Zamawiający będzie się kierował przy wyborze oferty, wraz z podaniem znaczenia tych kryteriów i sposobu oceny ofert</w:t>
      </w:r>
    </w:p>
    <w:p w14:paraId="3A5C46F9" w14:textId="77777777" w:rsidR="00C9399E" w:rsidRPr="00A13A7F" w:rsidRDefault="00C9399E">
      <w:pPr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011B918F" w14:textId="77777777" w:rsidR="00C9399E" w:rsidRPr="00A13A7F" w:rsidRDefault="00A34626">
      <w:pPr>
        <w:numPr>
          <w:ilvl w:val="1"/>
          <w:numId w:val="10"/>
        </w:num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Punkty przyznawane będą liczone według następującego wzoru:</w:t>
      </w:r>
    </w:p>
    <w:p w14:paraId="19ABB8EC" w14:textId="77777777" w:rsidR="00C9399E" w:rsidRPr="00A13A7F" w:rsidRDefault="00C9399E">
      <w:pPr>
        <w:numPr>
          <w:ilvl w:val="1"/>
          <w:numId w:val="10"/>
        </w:num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tbl>
      <w:tblPr>
        <w:tblW w:w="85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362"/>
        <w:gridCol w:w="6198"/>
      </w:tblGrid>
      <w:tr w:rsidR="00C9399E" w:rsidRPr="00A13A7F" w14:paraId="1ECFBDB9" w14:textId="77777777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left w:w="103" w:type="dxa"/>
            </w:tcMar>
            <w:vAlign w:val="center"/>
          </w:tcPr>
          <w:p w14:paraId="6BE20263" w14:textId="77777777" w:rsidR="00C9399E" w:rsidRPr="00A13A7F" w:rsidRDefault="00A34626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</w:pPr>
            <w:r w:rsidRPr="00A13A7F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Nr kryterium: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left w:w="103" w:type="dxa"/>
            </w:tcMar>
            <w:vAlign w:val="center"/>
          </w:tcPr>
          <w:p w14:paraId="58826E56" w14:textId="77777777" w:rsidR="00C9399E" w:rsidRPr="00A13A7F" w:rsidRDefault="00A34626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</w:pPr>
            <w:r w:rsidRPr="00A13A7F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Wzór:</w:t>
            </w:r>
          </w:p>
        </w:tc>
      </w:tr>
      <w:tr w:rsidR="00C9399E" w:rsidRPr="00A13A7F" w14:paraId="036F4437" w14:textId="77777777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AE2BF0" w14:textId="127B258C" w:rsidR="00C9399E" w:rsidRPr="00A13A7F" w:rsidRDefault="00A34626">
            <w:pPr>
              <w:snapToGrid w:val="0"/>
              <w:spacing w:after="0" w:line="240" w:lineRule="auto"/>
              <w:rPr>
                <w:rFonts w:ascii="Verdana" w:hAnsi="Verdana"/>
              </w:rPr>
            </w:pPr>
            <w:r w:rsidRPr="00A13A7F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1. Kryterium Cena (KC) - </w:t>
            </w:r>
            <w:r w:rsidR="00394A7E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9</w:t>
            </w:r>
            <w:r w:rsidR="00BB766C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0</w:t>
            </w:r>
            <w:r w:rsidRPr="00A13A7F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%</w:t>
            </w:r>
          </w:p>
          <w:p w14:paraId="0ED865D7" w14:textId="77777777" w:rsidR="00C9399E" w:rsidRPr="00A13A7F" w:rsidRDefault="00C9399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C79FCE" w14:textId="059FFF15" w:rsidR="00C9399E" w:rsidRPr="00A13A7F" w:rsidRDefault="00A34626">
            <w:pPr>
              <w:snapToGrid w:val="0"/>
              <w:spacing w:after="0" w:line="240" w:lineRule="auto"/>
              <w:rPr>
                <w:rFonts w:ascii="Verdana" w:hAnsi="Verdana"/>
              </w:rPr>
            </w:pPr>
            <w:r w:rsidRPr="00A13A7F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KC = ( </w:t>
            </w:r>
            <w:proofErr w:type="spellStart"/>
            <w:r w:rsidRPr="00A13A7F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C</w:t>
            </w:r>
            <w:r w:rsidRPr="00A13A7F">
              <w:rPr>
                <w:rFonts w:ascii="Verdana" w:eastAsia="Times New Roman" w:hAnsi="Verdana" w:cs="Verdana"/>
                <w:bCs/>
                <w:sz w:val="20"/>
                <w:szCs w:val="20"/>
                <w:vertAlign w:val="subscript"/>
                <w:lang w:eastAsia="zh-CN"/>
              </w:rPr>
              <w:t>min</w:t>
            </w:r>
            <w:proofErr w:type="spellEnd"/>
            <w:r w:rsidRPr="00A13A7F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/</w:t>
            </w:r>
            <w:proofErr w:type="spellStart"/>
            <w:r w:rsidRPr="00A13A7F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C</w:t>
            </w:r>
            <w:r w:rsidRPr="00A13A7F">
              <w:rPr>
                <w:rFonts w:ascii="Verdana" w:eastAsia="Times New Roman" w:hAnsi="Verdana" w:cs="Verdana"/>
                <w:bCs/>
                <w:sz w:val="20"/>
                <w:szCs w:val="20"/>
                <w:vertAlign w:val="subscript"/>
                <w:lang w:eastAsia="zh-CN"/>
              </w:rPr>
              <w:t>of</w:t>
            </w:r>
            <w:proofErr w:type="spellEnd"/>
            <w:r w:rsidRPr="00A13A7F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 )  * 100 * </w:t>
            </w:r>
            <w:r w:rsidR="00394A7E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9</w:t>
            </w:r>
            <w:r w:rsidR="00BB766C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0</w:t>
            </w:r>
            <w:r w:rsidRPr="00A13A7F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%</w:t>
            </w:r>
          </w:p>
          <w:p w14:paraId="6B4A6C3D" w14:textId="77777777" w:rsidR="00C9399E" w:rsidRPr="00A13A7F" w:rsidRDefault="00A34626">
            <w:pPr>
              <w:spacing w:after="0" w:line="240" w:lineRule="auto"/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</w:pPr>
            <w:r w:rsidRPr="00A13A7F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gdzie:</w:t>
            </w:r>
          </w:p>
          <w:p w14:paraId="2127482A" w14:textId="77777777" w:rsidR="00C9399E" w:rsidRPr="00A13A7F" w:rsidRDefault="00A34626">
            <w:pPr>
              <w:spacing w:after="0" w:line="240" w:lineRule="auto"/>
              <w:rPr>
                <w:rFonts w:ascii="Verdana" w:hAnsi="Verdana"/>
              </w:rPr>
            </w:pPr>
            <w:r w:rsidRPr="00A13A7F">
              <w:rPr>
                <w:rFonts w:ascii="Verdana" w:eastAsia="Verdana" w:hAnsi="Verdana" w:cs="Verdana"/>
                <w:bCs/>
                <w:sz w:val="20"/>
                <w:szCs w:val="20"/>
                <w:lang w:eastAsia="zh-CN"/>
              </w:rPr>
              <w:t xml:space="preserve"> </w:t>
            </w:r>
            <w:r w:rsidRPr="00A13A7F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- </w:t>
            </w:r>
            <w:proofErr w:type="spellStart"/>
            <w:r w:rsidRPr="00A13A7F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C</w:t>
            </w:r>
            <w:r w:rsidRPr="00A13A7F">
              <w:rPr>
                <w:rFonts w:ascii="Verdana" w:eastAsia="Times New Roman" w:hAnsi="Verdana" w:cs="Verdana"/>
                <w:bCs/>
                <w:sz w:val="20"/>
                <w:szCs w:val="20"/>
                <w:vertAlign w:val="subscript"/>
                <w:lang w:eastAsia="zh-CN"/>
              </w:rPr>
              <w:t>min</w:t>
            </w:r>
            <w:proofErr w:type="spellEnd"/>
            <w:r w:rsidRPr="00A13A7F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 - najniższa cena spośród wszystkich ofert</w:t>
            </w:r>
          </w:p>
          <w:p w14:paraId="7B082B3A" w14:textId="77777777" w:rsidR="00C9399E" w:rsidRPr="00A13A7F" w:rsidRDefault="00A34626">
            <w:pPr>
              <w:spacing w:after="0" w:line="240" w:lineRule="auto"/>
              <w:rPr>
                <w:rFonts w:ascii="Verdana" w:hAnsi="Verdana"/>
              </w:rPr>
            </w:pPr>
            <w:r w:rsidRPr="00A13A7F">
              <w:rPr>
                <w:rFonts w:ascii="Verdana" w:eastAsia="Verdana" w:hAnsi="Verdana" w:cs="Verdana"/>
                <w:bCs/>
                <w:sz w:val="20"/>
                <w:szCs w:val="20"/>
                <w:lang w:eastAsia="zh-CN"/>
              </w:rPr>
              <w:t xml:space="preserve"> </w:t>
            </w:r>
            <w:r w:rsidRPr="00A13A7F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- </w:t>
            </w:r>
            <w:proofErr w:type="spellStart"/>
            <w:r w:rsidRPr="00A13A7F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C</w:t>
            </w:r>
            <w:r w:rsidRPr="00A13A7F">
              <w:rPr>
                <w:rFonts w:ascii="Verdana" w:eastAsia="Times New Roman" w:hAnsi="Verdana" w:cs="Verdana"/>
                <w:bCs/>
                <w:sz w:val="20"/>
                <w:szCs w:val="20"/>
                <w:vertAlign w:val="subscript"/>
                <w:lang w:eastAsia="zh-CN"/>
              </w:rPr>
              <w:t>of</w:t>
            </w:r>
            <w:proofErr w:type="spellEnd"/>
            <w:r w:rsidRPr="00A13A7F">
              <w:rPr>
                <w:rFonts w:ascii="Verdana" w:eastAsia="Times New Roman" w:hAnsi="Verdana" w:cs="Verdana"/>
                <w:bCs/>
                <w:sz w:val="20"/>
                <w:szCs w:val="20"/>
                <w:vertAlign w:val="subscript"/>
                <w:lang w:eastAsia="zh-CN"/>
              </w:rPr>
              <w:t xml:space="preserve"> </w:t>
            </w:r>
            <w:r w:rsidRPr="00A13A7F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-  cena podana w ofercie</w:t>
            </w:r>
          </w:p>
        </w:tc>
      </w:tr>
      <w:tr w:rsidR="00C9399E" w:rsidRPr="00A13A7F" w14:paraId="24E2489D" w14:textId="77777777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989412" w14:textId="7FE2C420" w:rsidR="00C9399E" w:rsidRPr="00A13A7F" w:rsidRDefault="00A34626" w:rsidP="00394A7E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</w:pPr>
            <w:r w:rsidRPr="00A13A7F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2.Kryterium Termin (KT) – </w:t>
            </w:r>
            <w:r w:rsidR="00394A7E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1</w:t>
            </w:r>
            <w:r w:rsidR="00BB766C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0</w:t>
            </w:r>
            <w:r w:rsidRPr="00A13A7F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75692F" w14:textId="21F2F775" w:rsidR="00C9399E" w:rsidRPr="00A13A7F" w:rsidRDefault="00A34626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</w:pPr>
            <w:r w:rsidRPr="00A13A7F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KT = MP * </w:t>
            </w:r>
            <w:r w:rsidR="00394A7E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1</w:t>
            </w:r>
            <w:r w:rsidR="00BB766C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0</w:t>
            </w:r>
            <w:r w:rsidRPr="00A13A7F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%</w:t>
            </w:r>
          </w:p>
          <w:p w14:paraId="1950E01B" w14:textId="77777777" w:rsidR="00C9399E" w:rsidRPr="00A13A7F" w:rsidRDefault="00A34626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</w:pPr>
            <w:r w:rsidRPr="00A13A7F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gdzie:</w:t>
            </w:r>
          </w:p>
          <w:p w14:paraId="4EB22FD8" w14:textId="77777777" w:rsidR="00C9399E" w:rsidRPr="00A13A7F" w:rsidRDefault="00A34626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</w:pPr>
            <w:r w:rsidRPr="00A13A7F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- MP – maksymalna ilość punktów, max = 100pkt, jeżeli przedstawiony termin realizacji jest krótszy od zakładanego przez Zamawiającego o min. 15 dni</w:t>
            </w:r>
          </w:p>
        </w:tc>
      </w:tr>
    </w:tbl>
    <w:p w14:paraId="18086C08" w14:textId="77777777" w:rsidR="00C9399E" w:rsidRPr="00A13A7F" w:rsidRDefault="00A34626">
      <w:pPr>
        <w:numPr>
          <w:ilvl w:val="1"/>
          <w:numId w:val="10"/>
        </w:numPr>
        <w:spacing w:after="0" w:line="240" w:lineRule="auto"/>
        <w:jc w:val="both"/>
        <w:rPr>
          <w:rFonts w:ascii="Verdana" w:hAnsi="Verdana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Oferta z najwyższą wartością punktową  (WP) zostanie wybrana jako najkorzystniejsza.</w:t>
      </w:r>
    </w:p>
    <w:p w14:paraId="16251CD7" w14:textId="77777777" w:rsidR="00C9399E" w:rsidRPr="00A13A7F" w:rsidRDefault="00A34626">
      <w:pPr>
        <w:spacing w:after="0" w:line="240" w:lineRule="auto"/>
        <w:jc w:val="both"/>
        <w:rPr>
          <w:rFonts w:ascii="Verdana" w:hAnsi="Verdana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Wartość punktowa będzie obliczona według wzoru: WP = KC + KT.</w:t>
      </w:r>
    </w:p>
    <w:p w14:paraId="28D024D8" w14:textId="77777777" w:rsidR="00C9399E" w:rsidRPr="00A13A7F" w:rsidRDefault="00C9399E">
      <w:pPr>
        <w:spacing w:after="0" w:line="240" w:lineRule="auto"/>
        <w:jc w:val="both"/>
        <w:rPr>
          <w:rFonts w:ascii="Verdana" w:eastAsia="Times New Roman" w:hAnsi="Verdana" w:cs="Verdana"/>
          <w:b/>
          <w:sz w:val="20"/>
          <w:szCs w:val="20"/>
          <w:lang w:eastAsia="zh-CN"/>
        </w:rPr>
      </w:pPr>
    </w:p>
    <w:p w14:paraId="542249E9" w14:textId="77777777" w:rsidR="00C9399E" w:rsidRPr="00A13A7F" w:rsidRDefault="00A34626">
      <w:pPr>
        <w:keepNext/>
        <w:shd w:val="clear" w:color="auto" w:fill="E6E6E6"/>
        <w:tabs>
          <w:tab w:val="left" w:pos="360"/>
          <w:tab w:val="left" w:pos="1560"/>
        </w:tabs>
        <w:spacing w:after="0" w:line="240" w:lineRule="auto"/>
        <w:jc w:val="both"/>
        <w:outlineLvl w:val="0"/>
        <w:rPr>
          <w:rFonts w:ascii="Verdana" w:eastAsia="Times New Roman" w:hAnsi="Verdana" w:cs="Calibri"/>
          <w:b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18. Informacje o formalnościach, jakie zostaną dopełnione po wyborze oferty w celu zawarcia umowy w sprawie zamówienia publicznego</w:t>
      </w:r>
    </w:p>
    <w:p w14:paraId="427A4882" w14:textId="77777777" w:rsidR="00C9399E" w:rsidRPr="00A13A7F" w:rsidRDefault="00C9399E">
      <w:pPr>
        <w:tabs>
          <w:tab w:val="left" w:pos="0"/>
        </w:tabs>
        <w:spacing w:after="0" w:line="240" w:lineRule="auto"/>
        <w:ind w:left="30" w:hanging="15"/>
        <w:jc w:val="both"/>
        <w:rPr>
          <w:rFonts w:ascii="Verdana" w:eastAsia="Times New Roman" w:hAnsi="Verdana" w:cs="Calibri"/>
          <w:b/>
          <w:bCs/>
          <w:sz w:val="20"/>
          <w:szCs w:val="20"/>
          <w:lang w:eastAsia="zh-CN"/>
        </w:rPr>
      </w:pPr>
    </w:p>
    <w:p w14:paraId="683C8D66" w14:textId="67A68D37" w:rsidR="00C9399E" w:rsidRPr="00A13A7F" w:rsidRDefault="00A34626">
      <w:pPr>
        <w:tabs>
          <w:tab w:val="left" w:pos="0"/>
        </w:tabs>
        <w:spacing w:after="0" w:line="240" w:lineRule="auto"/>
        <w:ind w:left="30" w:hanging="15"/>
        <w:jc w:val="both"/>
        <w:rPr>
          <w:rFonts w:ascii="Verdana" w:hAnsi="Verdana"/>
        </w:rPr>
      </w:pPr>
      <w:r w:rsidRPr="00A13A7F">
        <w:rPr>
          <w:rFonts w:ascii="Verdana" w:eastAsia="Times New Roman" w:hAnsi="Verdana" w:cs="Verdana"/>
          <w:bCs/>
          <w:sz w:val="20"/>
          <w:szCs w:val="20"/>
          <w:lang w:eastAsia="zh-CN"/>
        </w:rPr>
        <w:t>1. Zamawiający w „</w:t>
      </w:r>
      <w:r w:rsidRPr="00A13A7F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INFORMACJI o wyborze najkorzystniejszej oferty" </w:t>
      </w:r>
      <w:r w:rsidRPr="00A13A7F">
        <w:rPr>
          <w:rFonts w:ascii="Verdana" w:eastAsia="Times New Roman" w:hAnsi="Verdana" w:cs="Verdana"/>
          <w:bCs/>
          <w:sz w:val="20"/>
          <w:szCs w:val="20"/>
          <w:lang w:eastAsia="zh-CN"/>
        </w:rPr>
        <w:t>wezwie Wykonawcę do:</w:t>
      </w:r>
    </w:p>
    <w:p w14:paraId="76096AA7" w14:textId="77777777" w:rsidR="00C9399E" w:rsidRPr="00A13A7F" w:rsidRDefault="00A34626">
      <w:pPr>
        <w:tabs>
          <w:tab w:val="left" w:pos="0"/>
        </w:tabs>
        <w:spacing w:after="0" w:line="240" w:lineRule="auto"/>
        <w:ind w:left="30" w:hanging="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bCs/>
          <w:sz w:val="20"/>
          <w:szCs w:val="20"/>
          <w:lang w:eastAsia="zh-CN"/>
        </w:rPr>
        <w:t>a) zawarcia umowy w terminie i miejscu wskazanym</w:t>
      </w:r>
      <w:r w:rsidRPr="00A13A7F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,</w:t>
      </w:r>
    </w:p>
    <w:p w14:paraId="624D7862" w14:textId="77777777" w:rsidR="00C9399E" w:rsidRPr="00A13A7F" w:rsidRDefault="00A34626">
      <w:pPr>
        <w:tabs>
          <w:tab w:val="left" w:pos="0"/>
        </w:tabs>
        <w:spacing w:after="0" w:line="240" w:lineRule="auto"/>
        <w:ind w:left="30" w:hanging="15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b)</w:t>
      </w:r>
      <w:r w:rsidRPr="00A13A7F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 przedłożenia dokumentów, o których mowa  w ust.2.</w:t>
      </w:r>
    </w:p>
    <w:p w14:paraId="51104136" w14:textId="77777777" w:rsidR="00C9399E" w:rsidRPr="00A13A7F" w:rsidRDefault="00A34626" w:rsidP="00A84016">
      <w:pPr>
        <w:numPr>
          <w:ilvl w:val="0"/>
          <w:numId w:val="9"/>
        </w:numPr>
        <w:tabs>
          <w:tab w:val="clear" w:pos="720"/>
          <w:tab w:val="left" w:pos="0"/>
          <w:tab w:val="num" w:pos="426"/>
        </w:tabs>
        <w:spacing w:after="0" w:line="240" w:lineRule="auto"/>
        <w:ind w:left="30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Przed zawarciem umowy Wykonawca zobowiązany jest przedstawić Zamawiającemu:</w:t>
      </w:r>
    </w:p>
    <w:p w14:paraId="77A286E3" w14:textId="77777777" w:rsidR="00C9399E" w:rsidRPr="00A13A7F" w:rsidRDefault="00A34626">
      <w:pPr>
        <w:tabs>
          <w:tab w:val="left" w:pos="360"/>
          <w:tab w:val="left" w:pos="1080"/>
        </w:tabs>
        <w:spacing w:after="0" w:line="240" w:lineRule="auto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bCs/>
          <w:sz w:val="20"/>
          <w:szCs w:val="20"/>
          <w:lang w:eastAsia="zh-CN"/>
        </w:rPr>
        <w:t>a) zabezpieczenie należytego wykonania umowy, o którym mowa w rozdziale 19 niniejszego SIWZ,</w:t>
      </w:r>
    </w:p>
    <w:p w14:paraId="311D9D3D" w14:textId="77777777" w:rsidR="00C9399E" w:rsidRPr="00A13A7F" w:rsidRDefault="00A34626">
      <w:pPr>
        <w:tabs>
          <w:tab w:val="left" w:pos="360"/>
          <w:tab w:val="left" w:pos="1080"/>
        </w:tabs>
        <w:spacing w:after="0" w:line="240" w:lineRule="auto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bCs/>
          <w:sz w:val="20"/>
          <w:szCs w:val="20"/>
          <w:lang w:eastAsia="zh-CN"/>
        </w:rPr>
        <w:t>b)  w przypadku zawarcia umowy konsorcjum – umowę konsorcjum.</w:t>
      </w:r>
    </w:p>
    <w:p w14:paraId="582600DB" w14:textId="77777777" w:rsidR="00C9399E" w:rsidRPr="00A13A7F" w:rsidRDefault="00A34626">
      <w:pPr>
        <w:tabs>
          <w:tab w:val="left" w:pos="360"/>
        </w:tabs>
        <w:spacing w:after="0" w:line="240" w:lineRule="auto"/>
        <w:ind w:left="15" w:hanging="30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bCs/>
          <w:sz w:val="20"/>
          <w:szCs w:val="20"/>
          <w:lang w:eastAsia="zh-CN"/>
        </w:rPr>
        <w:t>3.W przypadku nie przedstawienia Zamawiającemu dokumentów o których mowa w ust. 2 Zamawiający wyznaczy ponowny ostateczny termin ich przedłożenia.</w:t>
      </w:r>
    </w:p>
    <w:p w14:paraId="44FBA747" w14:textId="77777777" w:rsidR="00C9399E" w:rsidRPr="00A13A7F" w:rsidRDefault="00A34626">
      <w:pPr>
        <w:tabs>
          <w:tab w:val="left" w:pos="360"/>
        </w:tabs>
        <w:spacing w:after="0" w:line="240" w:lineRule="auto"/>
        <w:ind w:left="15" w:hanging="30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bCs/>
          <w:sz w:val="20"/>
          <w:szCs w:val="20"/>
          <w:lang w:eastAsia="zh-CN"/>
        </w:rPr>
        <w:t>4.Zamawiający zawrze umowę w sprawie zamówienia publicznego w terminie nie krótszym niż 5 dni od dnia przekazania Wykonawcom zawiadomienia o wyborze oferty.</w:t>
      </w:r>
    </w:p>
    <w:p w14:paraId="054D20D8" w14:textId="77777777" w:rsidR="00C9399E" w:rsidRPr="00A13A7F" w:rsidRDefault="00A34626">
      <w:pPr>
        <w:tabs>
          <w:tab w:val="left" w:pos="360"/>
        </w:tabs>
        <w:spacing w:after="0" w:line="240" w:lineRule="auto"/>
        <w:ind w:left="15" w:hanging="30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bCs/>
          <w:sz w:val="20"/>
          <w:szCs w:val="20"/>
          <w:lang w:eastAsia="zh-CN"/>
        </w:rPr>
        <w:t>5.Zamawiający uzna, iż Wykonawca uchyla się od zawarcia umowy jeżeli nie przedłoży dokumentów o których mowa w ust. 2 i dwukrotnie nie stawi się w wyznaczonym terminie do podpisania umowy. W tej sytuacji Zamawiający uznaje, że Wykonawca odstępuje od zawarcia umowy, co upoważnia Zamawiającego do przeprowadzenia procedury z art. 94 ust. 3 ustawy PZP.</w:t>
      </w:r>
    </w:p>
    <w:p w14:paraId="7AF1ADF8" w14:textId="77777777" w:rsidR="00C9399E" w:rsidRPr="00A13A7F" w:rsidRDefault="00C9399E">
      <w:pPr>
        <w:tabs>
          <w:tab w:val="left" w:pos="360"/>
        </w:tabs>
        <w:spacing w:after="0" w:line="240" w:lineRule="auto"/>
        <w:ind w:left="15" w:hanging="30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14:paraId="24AC0971" w14:textId="77777777" w:rsidR="00C9399E" w:rsidRPr="00A13A7F" w:rsidRDefault="00A34626">
      <w:pPr>
        <w:keepNext/>
        <w:shd w:val="clear" w:color="auto" w:fill="E6E6E6"/>
        <w:tabs>
          <w:tab w:val="left" w:pos="720"/>
          <w:tab w:val="left" w:pos="1920"/>
        </w:tabs>
        <w:spacing w:after="0" w:line="240" w:lineRule="auto"/>
        <w:ind w:left="360"/>
        <w:jc w:val="both"/>
        <w:outlineLvl w:val="0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19. Wymagania dotyczące zabezpieczenia należytego wykonania umowy</w:t>
      </w:r>
    </w:p>
    <w:p w14:paraId="76F301C0" w14:textId="77777777" w:rsidR="00C9399E" w:rsidRPr="00A13A7F" w:rsidRDefault="00C9399E">
      <w:pPr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63970A73" w14:textId="77777777" w:rsidR="00C9399E" w:rsidRPr="00A13A7F" w:rsidRDefault="00A34626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1. Na podstawie art. 147 ust. 1 i 2 ustawy Zamawiający wymaga wniesienia przez Wykonawcę, zabezpieczenia należytego wykonania umowy.</w:t>
      </w:r>
    </w:p>
    <w:p w14:paraId="3478C69A" w14:textId="25D4B1C6" w:rsidR="00C9399E" w:rsidRPr="00A13A7F" w:rsidRDefault="00A34626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2. Wykonawca, którego oferta zostanie </w:t>
      </w:r>
      <w:r w:rsidRPr="00A13A7F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wybrana będzie zobowiązany wnieść zabezpieczenie należytego wykonania umowy w wysokości 10% ceny wraz </w:t>
      </w:r>
      <w:r w:rsidR="00A84016">
        <w:rPr>
          <w:rFonts w:ascii="Verdana" w:eastAsia="Times New Roman" w:hAnsi="Verdana" w:cs="Verdana"/>
          <w:b/>
          <w:sz w:val="20"/>
          <w:szCs w:val="20"/>
          <w:lang w:eastAsia="zh-CN"/>
        </w:rPr>
        <w:br/>
      </w:r>
      <w:r w:rsidRPr="00A13A7F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z należnym podatkiem </w:t>
      </w:r>
      <w:proofErr w:type="spellStart"/>
      <w:r w:rsidRPr="00A13A7F">
        <w:rPr>
          <w:rFonts w:ascii="Verdana" w:eastAsia="Times New Roman" w:hAnsi="Verdana" w:cs="Verdana"/>
          <w:b/>
          <w:sz w:val="20"/>
          <w:szCs w:val="20"/>
          <w:lang w:eastAsia="zh-CN"/>
        </w:rPr>
        <w:t>vat</w:t>
      </w:r>
      <w:proofErr w:type="spellEnd"/>
      <w:r w:rsidRPr="00A13A7F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(brutto) podanej w ofercie</w:t>
      </w: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. </w:t>
      </w:r>
    </w:p>
    <w:p w14:paraId="1867E035" w14:textId="77777777" w:rsidR="00C9399E" w:rsidRPr="00A13A7F" w:rsidRDefault="00A34626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4. Zabezpieczenie należytego wykonania umowy można wnieść w formach wymienionych w art. 148 ust. 1 ustawy - Prawo zamówień publicznych.</w:t>
      </w:r>
    </w:p>
    <w:p w14:paraId="6411180F" w14:textId="10F5B90A" w:rsidR="00C9399E" w:rsidRPr="00A13A7F" w:rsidRDefault="00A34626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5. W przypadku wniesienia zabezpieczenia w formie niepieniężnej, Zamawiający zastrzega sobie prawo nie przyjęcia takiego zabezpieczenia, które w swej treści zawierać będzie zapisy które w swej treści zawierać będzie zapisy sprzeczne z SIWZ i istotnymi postanowieniami umownymi oraz  zawierające zapisy dotyczące  oświadczeń beneficjenta lub ich kopii potwierdzonych przez notariusza i które będą zawierać zobowiązanie beneficjenta do dodatkowego wezwania zobowiązanego, który nie wykonał lub wykonał nienależycie swoje zobowiązanie w wyznaczonym w niniejszej umowie terminie. Gwarancja  musi być bezwarunkowa i nieod</w:t>
      </w:r>
      <w:r w:rsidR="00A84016">
        <w:rPr>
          <w:rFonts w:ascii="Verdana" w:eastAsia="Times New Roman" w:hAnsi="Verdana" w:cs="Verdana"/>
          <w:sz w:val="20"/>
          <w:szCs w:val="20"/>
          <w:lang w:eastAsia="zh-CN"/>
        </w:rPr>
        <w:t>wołalna i winna obejmować okres</w:t>
      </w: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:</w:t>
      </w:r>
    </w:p>
    <w:p w14:paraId="7ED4EA3C" w14:textId="77777777" w:rsidR="00C9399E" w:rsidRPr="00A13A7F" w:rsidRDefault="00A34626">
      <w:pPr>
        <w:tabs>
          <w:tab w:val="left" w:pos="3947"/>
        </w:tabs>
        <w:spacing w:before="60" w:after="60" w:line="240" w:lineRule="auto"/>
        <w:rPr>
          <w:rFonts w:ascii="Verdana" w:eastAsia="Times New Roman" w:hAnsi="Verdana" w:cs="Verdana"/>
          <w:sz w:val="20"/>
          <w:szCs w:val="20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a) od dnia podpisania umowy do dnia jej zakończenia, w wysokości 100 % zabezpieczenie należytego wykonania umowy, </w:t>
      </w:r>
    </w:p>
    <w:p w14:paraId="492B0A7D" w14:textId="39EE10A3" w:rsidR="00C9399E" w:rsidRPr="00A84016" w:rsidRDefault="00A34626">
      <w:pPr>
        <w:spacing w:before="60" w:after="6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</w:rPr>
        <w:t xml:space="preserve">b) </w:t>
      </w: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od dnia rozpoczęcia biegu terminu </w:t>
      </w:r>
      <w:r w:rsidRPr="00A84016">
        <w:rPr>
          <w:rFonts w:ascii="Verdana" w:eastAsia="Times New Roman" w:hAnsi="Verdana" w:cs="Verdana"/>
          <w:sz w:val="20"/>
          <w:szCs w:val="20"/>
          <w:lang w:eastAsia="zh-CN"/>
        </w:rPr>
        <w:t xml:space="preserve">rękojmi + </w:t>
      </w:r>
      <w:r w:rsidR="00F436C9">
        <w:rPr>
          <w:rFonts w:ascii="Verdana" w:eastAsia="Times New Roman" w:hAnsi="Verdana" w:cs="Verdana"/>
          <w:sz w:val="20"/>
          <w:szCs w:val="20"/>
          <w:lang w:eastAsia="zh-CN"/>
        </w:rPr>
        <w:t>36</w:t>
      </w:r>
      <w:r w:rsidRPr="00A84016">
        <w:rPr>
          <w:rFonts w:ascii="Verdana" w:eastAsia="Times New Roman" w:hAnsi="Verdana" w:cs="Verdana"/>
          <w:sz w:val="20"/>
          <w:szCs w:val="20"/>
          <w:lang w:eastAsia="zh-CN"/>
        </w:rPr>
        <w:t xml:space="preserve"> miesięcy, w wysokości 30%   zabezpieczenie należytego wykonania umowy.</w:t>
      </w:r>
    </w:p>
    <w:p w14:paraId="133E3FA5" w14:textId="77777777" w:rsidR="00C9399E" w:rsidRPr="00A13A7F" w:rsidRDefault="00A34626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84016">
        <w:rPr>
          <w:rFonts w:ascii="Verdana" w:eastAsia="Times New Roman" w:hAnsi="Verdana" w:cs="Verdana"/>
          <w:sz w:val="20"/>
          <w:szCs w:val="20"/>
          <w:lang w:eastAsia="zh-CN"/>
        </w:rPr>
        <w:t xml:space="preserve">7. Oryginał dokumentu potwierdzającego </w:t>
      </w: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wniesienie zabezpieczenia należytego wykonania umowy musi być dostarczony do Zamawiającego przed podpisaniem umowy. </w:t>
      </w:r>
    </w:p>
    <w:p w14:paraId="561C5570" w14:textId="77777777" w:rsidR="00C9399E" w:rsidRPr="00A13A7F" w:rsidRDefault="00A34626">
      <w:pPr>
        <w:spacing w:after="0" w:line="240" w:lineRule="auto"/>
        <w:jc w:val="center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8. Zabezpieczenie wnoszone w pieniądzu Wykonawca zobowiązany będzie wnieść przelewem na rachunek bankowy Zamawiającego: </w:t>
      </w:r>
    </w:p>
    <w:p w14:paraId="180681E2" w14:textId="77777777" w:rsidR="00C9399E" w:rsidRPr="00A13A7F" w:rsidRDefault="00A34626">
      <w:pPr>
        <w:spacing w:after="0" w:line="240" w:lineRule="auto"/>
        <w:jc w:val="center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bCs/>
          <w:sz w:val="20"/>
          <w:szCs w:val="20"/>
          <w:lang w:eastAsia="zh-CN"/>
        </w:rPr>
        <w:t>Bank Spółdzielczy w Żaganiu oddział terenowy w Nowogrodzie Bobrzańskim</w:t>
      </w:r>
    </w:p>
    <w:p w14:paraId="4CB1668F" w14:textId="77777777" w:rsidR="00C9399E" w:rsidRPr="00A13A7F" w:rsidRDefault="00A34626">
      <w:pPr>
        <w:spacing w:after="0" w:line="240" w:lineRule="auto"/>
        <w:jc w:val="center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 nr 97 9657 0007 0020 0200 0693 0001</w:t>
      </w:r>
    </w:p>
    <w:p w14:paraId="4CB86346" w14:textId="77777777" w:rsidR="00C9399E" w:rsidRPr="00A13A7F" w:rsidRDefault="00A34626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</w:t>
      </w: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z podaniem tytułu: „</w:t>
      </w:r>
      <w:r w:rsidRPr="00A13A7F">
        <w:rPr>
          <w:rFonts w:ascii="Verdana" w:eastAsia="Times New Roman" w:hAnsi="Verdana" w:cs="Verdana"/>
          <w:i/>
          <w:sz w:val="20"/>
          <w:szCs w:val="20"/>
          <w:lang w:eastAsia="zh-CN"/>
        </w:rPr>
        <w:t>zabezpieczenie należytego wykonania umowy nr …………………..” ,</w:t>
      </w:r>
    </w:p>
    <w:p w14:paraId="58C560C6" w14:textId="77777777" w:rsidR="00C9399E" w:rsidRPr="00A13A7F" w:rsidRDefault="00A34626">
      <w:pPr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9. W przypadku wniesienia wadium w pieniądzu, za zgodą Wykonawcy, kwota wadium może zostać zaliczona na poczet zabezpieczenia.</w:t>
      </w:r>
    </w:p>
    <w:p w14:paraId="271E7ECC" w14:textId="77777777" w:rsidR="00C9399E" w:rsidRPr="00A13A7F" w:rsidRDefault="00A34626">
      <w:pPr>
        <w:tabs>
          <w:tab w:val="left" w:pos="360"/>
        </w:tabs>
        <w:spacing w:after="0" w:line="240" w:lineRule="auto"/>
        <w:jc w:val="both"/>
        <w:rPr>
          <w:rFonts w:ascii="Verdana" w:hAnsi="Verdana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 xml:space="preserve">10. Zamawiający zwraca 70% zabezpieczenie w terminie 30 dni od dnia wykonania zamówienia i uznania przez Zamawiającego za należycie wykonane, a pozostałe 30% stanowić będzie zabezpieczenie na pokrycie roszczeń Zamawiającego wynikających </w:t>
      </w: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br/>
        <w:t xml:space="preserve">z tytułu rękojmi za wady i zostanie zwrócone najpóźniej w 15 dniu po upływie okresu rękojmi za wady i protokolarnym potwierdzeniu przez Zamawiającego braku wad. </w:t>
      </w:r>
    </w:p>
    <w:p w14:paraId="57F31D0B" w14:textId="77777777" w:rsidR="00C9399E" w:rsidRPr="00A13A7F" w:rsidRDefault="00C9399E">
      <w:pPr>
        <w:tabs>
          <w:tab w:val="left" w:pos="360"/>
        </w:tabs>
        <w:spacing w:after="0" w:line="240" w:lineRule="auto"/>
        <w:ind w:left="15" w:hanging="3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24AE0D08" w14:textId="77777777" w:rsidR="00C9399E" w:rsidRPr="00A13A7F" w:rsidRDefault="00A34626">
      <w:pPr>
        <w:keepNext/>
        <w:shd w:val="clear" w:color="auto" w:fill="E6E6E6"/>
        <w:tabs>
          <w:tab w:val="left" w:pos="360"/>
          <w:tab w:val="left" w:pos="1560"/>
        </w:tabs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20. Istotne postanowienia umowy w sprawie zamówienia publicznego</w:t>
      </w:r>
    </w:p>
    <w:p w14:paraId="4436C42C" w14:textId="77777777" w:rsidR="00C9399E" w:rsidRPr="00A13A7F" w:rsidRDefault="00C9399E">
      <w:pPr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0410A4C7" w14:textId="11783E32" w:rsidR="00C9399E" w:rsidRPr="00A13A7F" w:rsidRDefault="00A34626">
      <w:pPr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E8029E">
        <w:rPr>
          <w:rFonts w:ascii="Verdana" w:eastAsia="Times New Roman" w:hAnsi="Verdana" w:cs="Verdana"/>
          <w:sz w:val="20"/>
          <w:szCs w:val="20"/>
          <w:lang w:eastAsia="zh-CN"/>
        </w:rPr>
        <w:t xml:space="preserve">Istotne postanowienia umowy zawarte zostały w Załączniku nr </w:t>
      </w:r>
      <w:r w:rsidR="00E8029E" w:rsidRPr="00E8029E">
        <w:rPr>
          <w:rFonts w:ascii="Verdana" w:eastAsia="Times New Roman" w:hAnsi="Verdana" w:cs="Verdana"/>
          <w:sz w:val="20"/>
          <w:szCs w:val="20"/>
          <w:lang w:eastAsia="zh-CN"/>
        </w:rPr>
        <w:t>7</w:t>
      </w:r>
      <w:r w:rsidRPr="00E8029E">
        <w:rPr>
          <w:rFonts w:ascii="Verdana" w:eastAsia="Times New Roman" w:hAnsi="Verdana" w:cs="Verdana"/>
          <w:sz w:val="20"/>
          <w:szCs w:val="20"/>
          <w:lang w:eastAsia="zh-CN"/>
        </w:rPr>
        <w:t xml:space="preserve"> do SIWZ (Projekt umowy).</w:t>
      </w:r>
    </w:p>
    <w:p w14:paraId="0D8E2323" w14:textId="77777777" w:rsidR="00C9399E" w:rsidRPr="00A13A7F" w:rsidRDefault="00C9399E">
      <w:pPr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20E6BC13" w14:textId="77777777" w:rsidR="00C9399E" w:rsidRPr="00A13A7F" w:rsidRDefault="00A34626">
      <w:pPr>
        <w:keepNext/>
        <w:shd w:val="clear" w:color="auto" w:fill="E6E6E6"/>
        <w:tabs>
          <w:tab w:val="left" w:pos="360"/>
          <w:tab w:val="left" w:pos="1560"/>
        </w:tabs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21.  Inne informacje</w:t>
      </w:r>
    </w:p>
    <w:p w14:paraId="4EC9EDE2" w14:textId="77777777" w:rsidR="00C9399E" w:rsidRPr="00A13A7F" w:rsidRDefault="00C9399E">
      <w:pPr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33B7CDCB" w14:textId="77777777" w:rsidR="00C9399E" w:rsidRPr="00A13A7F" w:rsidRDefault="00A34626">
      <w:pPr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sz w:val="20"/>
          <w:szCs w:val="20"/>
          <w:lang w:eastAsia="zh-CN"/>
        </w:rPr>
        <w:t>Nie przewiduje się</w:t>
      </w: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:</w:t>
      </w:r>
    </w:p>
    <w:p w14:paraId="2D5EC4A8" w14:textId="77777777" w:rsidR="00C9399E" w:rsidRPr="00A13A7F" w:rsidRDefault="00A3462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zawarcia umowy ramowej,</w:t>
      </w:r>
    </w:p>
    <w:p w14:paraId="27AB27B1" w14:textId="77777777" w:rsidR="00C9399E" w:rsidRPr="00A13A7F" w:rsidRDefault="00A3462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ustanowienia dynamicznego systemu zakupów,</w:t>
      </w:r>
    </w:p>
    <w:p w14:paraId="6C1E6FCA" w14:textId="77777777" w:rsidR="00C9399E" w:rsidRPr="00A13A7F" w:rsidRDefault="00A3462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wyboru najkorzystniejszej oferty z zastosowaniem aukcji elektronicznej.</w:t>
      </w:r>
    </w:p>
    <w:p w14:paraId="66B384F4" w14:textId="77777777" w:rsidR="00C9399E" w:rsidRPr="00A13A7F" w:rsidRDefault="00C9399E">
      <w:pPr>
        <w:spacing w:after="0" w:line="240" w:lineRule="auto"/>
        <w:ind w:left="1077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10006620" w14:textId="77777777" w:rsidR="00C9399E" w:rsidRPr="00A13A7F" w:rsidRDefault="00A34626">
      <w:pPr>
        <w:keepNext/>
        <w:shd w:val="clear" w:color="auto" w:fill="E6E6E6"/>
        <w:tabs>
          <w:tab w:val="left" w:pos="360"/>
          <w:tab w:val="left" w:pos="1560"/>
        </w:tabs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Rozdział.22 Pouczenie o środkach ochrony prawnej przysługujących Wykonawcy w toku postępowania o udzielenie zamówienia.</w:t>
      </w:r>
    </w:p>
    <w:p w14:paraId="7A5A9929" w14:textId="77777777" w:rsidR="00C9399E" w:rsidRPr="00A13A7F" w:rsidRDefault="00C9399E">
      <w:pPr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00B2BB4D" w14:textId="77777777" w:rsidR="00C9399E" w:rsidRPr="00A13A7F" w:rsidRDefault="00A34626">
      <w:pPr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sz w:val="20"/>
          <w:szCs w:val="20"/>
          <w:lang w:eastAsia="zh-CN"/>
        </w:rPr>
        <w:t>Wykonawcom, których interes prawny w uzyskaniu zamówienia doznał lub może doznać uszczerbku w wyniku naruszenia przez Zamawiającego przepisów ustawy, przepisów wykonawczych jak też postanowień niniejszej SIWZ przysługują środki ochrony prawnej przewidziane w Dziale VI ustawy Prawo zamówień publicznych.</w:t>
      </w:r>
    </w:p>
    <w:p w14:paraId="63C820C2" w14:textId="77777777" w:rsidR="00C9399E" w:rsidRPr="00A13A7F" w:rsidRDefault="00C9399E">
      <w:pPr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0F9D9DA1" w14:textId="77777777" w:rsidR="00C9399E" w:rsidRPr="00A13A7F" w:rsidRDefault="00A34626">
      <w:pPr>
        <w:keepNext/>
        <w:shd w:val="clear" w:color="auto" w:fill="E6E6E6"/>
        <w:tabs>
          <w:tab w:val="left" w:pos="360"/>
          <w:tab w:val="left" w:pos="1560"/>
        </w:tabs>
        <w:spacing w:after="0" w:line="240" w:lineRule="auto"/>
        <w:jc w:val="both"/>
        <w:outlineLvl w:val="0"/>
        <w:rPr>
          <w:rFonts w:ascii="Verdana" w:eastAsia="Times New Roman" w:hAnsi="Verdana" w:cs="Calibri"/>
          <w:b/>
          <w:sz w:val="32"/>
          <w:szCs w:val="20"/>
          <w:lang w:eastAsia="zh-CN"/>
        </w:rPr>
      </w:pPr>
      <w:r w:rsidRPr="00A13A7F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Rozdział.23  Załączniki do SIWZ</w:t>
      </w:r>
    </w:p>
    <w:p w14:paraId="2CB4DEB0" w14:textId="77777777" w:rsidR="00C9399E" w:rsidRPr="00A13A7F" w:rsidRDefault="00C9399E">
      <w:pPr>
        <w:tabs>
          <w:tab w:val="left" w:pos="1980"/>
        </w:tabs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eastAsia="zh-CN"/>
        </w:rPr>
      </w:pPr>
    </w:p>
    <w:p w14:paraId="31CFDE6E" w14:textId="77777777" w:rsidR="00C9399E" w:rsidRPr="00A13A7F" w:rsidRDefault="00A34626">
      <w:pPr>
        <w:tabs>
          <w:tab w:val="left" w:pos="1980"/>
        </w:tabs>
        <w:spacing w:after="0" w:line="240" w:lineRule="auto"/>
        <w:rPr>
          <w:rFonts w:ascii="Verdana" w:eastAsia="Times New Roman" w:hAnsi="Verdana" w:cs="Verdana"/>
          <w:i/>
          <w:sz w:val="16"/>
          <w:szCs w:val="16"/>
          <w:lang w:eastAsia="zh-CN"/>
        </w:rPr>
      </w:pPr>
      <w:r w:rsidRPr="00A13A7F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Załącznik   Nr 1   </w:t>
      </w:r>
      <w:r w:rsidRPr="00A13A7F">
        <w:rPr>
          <w:rFonts w:ascii="Verdana" w:eastAsia="Times New Roman" w:hAnsi="Verdana" w:cs="Verdana"/>
          <w:i/>
          <w:sz w:val="20"/>
          <w:szCs w:val="20"/>
          <w:lang w:eastAsia="zh-CN"/>
        </w:rPr>
        <w:tab/>
        <w:t>Wzór Formularza Ofertowego,</w:t>
      </w:r>
    </w:p>
    <w:p w14:paraId="01C6B918" w14:textId="77777777" w:rsidR="00C9399E" w:rsidRPr="00A13A7F" w:rsidRDefault="00A34626">
      <w:pPr>
        <w:tabs>
          <w:tab w:val="left" w:pos="5938"/>
        </w:tabs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  <w:r w:rsidRPr="00A13A7F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Załącznik Nr 2  </w:t>
      </w:r>
      <w:r w:rsidRPr="00A13A7F">
        <w:rPr>
          <w:rFonts w:ascii="Verdana" w:eastAsia="Times New Roman" w:hAnsi="Verdana" w:cs="Verdana"/>
          <w:i/>
          <w:sz w:val="20"/>
          <w:szCs w:val="20"/>
          <w:lang w:eastAsia="zh-CN"/>
        </w:rPr>
        <w:tab/>
        <w:t>Oświadczenie Wykonawcy – art. 22 ust 1 pkt 1-4 ustawy Prawo zamówień publicznych,</w:t>
      </w:r>
    </w:p>
    <w:p w14:paraId="3FB76ED6" w14:textId="77777777" w:rsidR="00C9399E" w:rsidRPr="00A13A7F" w:rsidRDefault="00C9399E">
      <w:pPr>
        <w:tabs>
          <w:tab w:val="left" w:pos="5938"/>
        </w:tabs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</w:p>
    <w:p w14:paraId="7B23EC85" w14:textId="77777777" w:rsidR="00C9399E" w:rsidRPr="00A13A7F" w:rsidRDefault="00A34626">
      <w:pPr>
        <w:tabs>
          <w:tab w:val="left" w:pos="5938"/>
        </w:tabs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3</w:t>
      </w:r>
      <w:r w:rsidRPr="00A13A7F">
        <w:rPr>
          <w:rFonts w:ascii="Verdana" w:eastAsia="Times New Roman" w:hAnsi="Verdana" w:cs="Verdana"/>
          <w:i/>
          <w:sz w:val="20"/>
          <w:szCs w:val="20"/>
          <w:lang w:eastAsia="zh-CN"/>
        </w:rPr>
        <w:tab/>
        <w:t>Oświadczenie Wykonawcy – art. 24 ust 1  ustawy Prawo zamówień publicznych,</w:t>
      </w:r>
    </w:p>
    <w:p w14:paraId="21518846" w14:textId="77777777" w:rsidR="00C9399E" w:rsidRPr="00A13A7F" w:rsidRDefault="00C9399E">
      <w:pPr>
        <w:tabs>
          <w:tab w:val="left" w:pos="5938"/>
        </w:tabs>
        <w:spacing w:after="0" w:line="240" w:lineRule="auto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</w:p>
    <w:p w14:paraId="4FE5A56B" w14:textId="77777777" w:rsidR="00C9399E" w:rsidRPr="00A13A7F" w:rsidRDefault="00A34626">
      <w:pPr>
        <w:tabs>
          <w:tab w:val="left" w:pos="5938"/>
        </w:tabs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4       Lista podmiotów przynależności do tej samej grupy kapitałowej – art. 26 ust 2d  ustawy Prawo zamówień publicznych,/ informacja o nie należeniu do grupy kapitałowej</w:t>
      </w:r>
    </w:p>
    <w:p w14:paraId="3807D85B" w14:textId="77777777" w:rsidR="00C9399E" w:rsidRPr="00A13A7F" w:rsidRDefault="00C9399E">
      <w:pPr>
        <w:tabs>
          <w:tab w:val="left" w:pos="5938"/>
        </w:tabs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14:paraId="2003F6C6" w14:textId="77777777" w:rsidR="00C9399E" w:rsidRPr="00A13A7F" w:rsidRDefault="00A34626">
      <w:pPr>
        <w:tabs>
          <w:tab w:val="left" w:pos="1985"/>
        </w:tabs>
        <w:spacing w:after="0" w:line="240" w:lineRule="auto"/>
        <w:ind w:left="1979" w:hanging="1979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 w:rsidRPr="00A13A7F"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5</w:t>
      </w:r>
      <w:r w:rsidRPr="00A13A7F"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Pr="00A13A7F">
        <w:rPr>
          <w:rFonts w:ascii="Verdana" w:eastAsia="Times New Roman" w:hAnsi="Verdana" w:cs="Verdana"/>
          <w:i/>
          <w:sz w:val="20"/>
          <w:szCs w:val="20"/>
          <w:lang w:eastAsia="zh-CN"/>
        </w:rPr>
        <w:tab/>
        <w:t>Wykaz robót budowlanych</w:t>
      </w:r>
    </w:p>
    <w:p w14:paraId="5F37FABA" w14:textId="77777777" w:rsidR="00C9399E" w:rsidRPr="00A13A7F" w:rsidRDefault="00C9399E">
      <w:pPr>
        <w:tabs>
          <w:tab w:val="left" w:pos="1980"/>
        </w:tabs>
        <w:spacing w:after="0" w:line="240" w:lineRule="auto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</w:p>
    <w:p w14:paraId="019A892A" w14:textId="382A7251" w:rsidR="00C9399E" w:rsidRPr="00E8029E" w:rsidRDefault="00A34626" w:rsidP="00A84016">
      <w:pPr>
        <w:tabs>
          <w:tab w:val="left" w:pos="1980"/>
        </w:tabs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 w:rsidRPr="00E8029E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Załącznik Nr 6   </w:t>
      </w:r>
      <w:r w:rsidR="00A84016"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Pr="00E8029E">
        <w:rPr>
          <w:rFonts w:ascii="Verdana" w:eastAsia="Times New Roman" w:hAnsi="Verdana" w:cs="Verdana"/>
          <w:i/>
          <w:sz w:val="20"/>
          <w:szCs w:val="20"/>
          <w:lang w:eastAsia="zh-CN"/>
        </w:rPr>
        <w:t>Wzór pełnomocnictwa dla konsorcjum</w:t>
      </w:r>
    </w:p>
    <w:p w14:paraId="208CD0B3" w14:textId="77777777" w:rsidR="00C9399E" w:rsidRPr="00E8029E" w:rsidRDefault="00C9399E">
      <w:pPr>
        <w:tabs>
          <w:tab w:val="left" w:pos="1980"/>
        </w:tabs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14:paraId="552F1E98" w14:textId="4F7064B7" w:rsidR="00C9399E" w:rsidRPr="00A13A7F" w:rsidRDefault="00A34626">
      <w:pPr>
        <w:tabs>
          <w:tab w:val="left" w:pos="1980"/>
        </w:tabs>
        <w:spacing w:after="0" w:line="240" w:lineRule="auto"/>
        <w:jc w:val="both"/>
        <w:rPr>
          <w:rFonts w:ascii="Verdana" w:hAnsi="Verdana"/>
        </w:rPr>
      </w:pPr>
      <w:r w:rsidRPr="00E8029E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Załącznik Nr 7   </w:t>
      </w:r>
      <w:r w:rsidR="00A84016"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Pr="00E8029E">
        <w:rPr>
          <w:rFonts w:ascii="Verdana" w:eastAsia="Times New Roman" w:hAnsi="Verdana" w:cs="Verdana"/>
          <w:i/>
          <w:sz w:val="20"/>
          <w:szCs w:val="20"/>
          <w:lang w:eastAsia="zh-CN"/>
        </w:rPr>
        <w:t>Projekt umowy</w:t>
      </w:r>
    </w:p>
    <w:sectPr w:rsidR="00C9399E" w:rsidRPr="00A13A7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569584C" w15:done="0"/>
  <w15:commentEx w15:paraId="05B2BE7B" w15:done="0"/>
  <w15:commentEx w15:paraId="52D1EF14" w15:done="0"/>
  <w15:commentEx w15:paraId="16DB8586" w15:done="0"/>
  <w15:commentEx w15:paraId="156D530C" w15:done="0"/>
  <w15:commentEx w15:paraId="1E17BB5E" w15:done="0"/>
  <w15:commentEx w15:paraId="0F7BCDFB" w15:done="0"/>
  <w15:commentEx w15:paraId="1B99DEF1" w15:done="0"/>
  <w15:commentEx w15:paraId="7C80D6E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EE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TE8194B48t00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DE4"/>
    <w:multiLevelType w:val="multilevel"/>
    <w:tmpl w:val="B3C40D4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921B51"/>
    <w:multiLevelType w:val="multilevel"/>
    <w:tmpl w:val="735AB8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C6559D2"/>
    <w:multiLevelType w:val="multilevel"/>
    <w:tmpl w:val="14CE5F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C427F76"/>
    <w:multiLevelType w:val="multilevel"/>
    <w:tmpl w:val="39362D7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37472F0"/>
    <w:multiLevelType w:val="multilevel"/>
    <w:tmpl w:val="7BD4EB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5B33473"/>
    <w:multiLevelType w:val="multilevel"/>
    <w:tmpl w:val="BA641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46A01FB0"/>
    <w:multiLevelType w:val="multilevel"/>
    <w:tmpl w:val="C11CC0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2DF4A02"/>
    <w:multiLevelType w:val="hybridMultilevel"/>
    <w:tmpl w:val="AF0A9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02AC1"/>
    <w:multiLevelType w:val="multilevel"/>
    <w:tmpl w:val="B8DA1D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</w:lvl>
    <w:lvl w:ilvl="3">
      <w:start w:val="8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9">
    <w:nsid w:val="7A11343D"/>
    <w:multiLevelType w:val="multilevel"/>
    <w:tmpl w:val="9D42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7CA222D9"/>
    <w:multiLevelType w:val="multilevel"/>
    <w:tmpl w:val="19FACA9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7EBA6D51"/>
    <w:multiLevelType w:val="multilevel"/>
    <w:tmpl w:val="16D8D0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ia Jamroziak-Bereza">
    <w15:presenceInfo w15:providerId="Windows Live" w15:userId="3c78d813a508f9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9E"/>
    <w:rsid w:val="000A7FD5"/>
    <w:rsid w:val="001E44E0"/>
    <w:rsid w:val="0025727E"/>
    <w:rsid w:val="002604BA"/>
    <w:rsid w:val="002C13C5"/>
    <w:rsid w:val="002F588E"/>
    <w:rsid w:val="003654E0"/>
    <w:rsid w:val="00394A7E"/>
    <w:rsid w:val="004C79B9"/>
    <w:rsid w:val="004D3809"/>
    <w:rsid w:val="005C1B99"/>
    <w:rsid w:val="006807CF"/>
    <w:rsid w:val="007A22E8"/>
    <w:rsid w:val="007A6A3F"/>
    <w:rsid w:val="008B6A9B"/>
    <w:rsid w:val="008E6A7D"/>
    <w:rsid w:val="00957D65"/>
    <w:rsid w:val="00A13A7F"/>
    <w:rsid w:val="00A34626"/>
    <w:rsid w:val="00A83101"/>
    <w:rsid w:val="00A84016"/>
    <w:rsid w:val="00BB766C"/>
    <w:rsid w:val="00C9399E"/>
    <w:rsid w:val="00D67772"/>
    <w:rsid w:val="00DF2F1E"/>
    <w:rsid w:val="00DF6F1A"/>
    <w:rsid w:val="00E22E95"/>
    <w:rsid w:val="00E45A1E"/>
    <w:rsid w:val="00E8029E"/>
    <w:rsid w:val="00F22D5C"/>
    <w:rsid w:val="00F4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E2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/>
    </w:pPr>
  </w:style>
  <w:style w:type="paragraph" w:styleId="Nagwek1">
    <w:name w:val="heading 1"/>
    <w:basedOn w:val="Normalny"/>
    <w:link w:val="Nagwek1Znak"/>
    <w:qFormat/>
    <w:rsid w:val="004760BA"/>
    <w:pPr>
      <w:keepNext/>
      <w:spacing w:before="360" w:after="0" w:line="240" w:lineRule="auto"/>
      <w:outlineLvl w:val="0"/>
    </w:pPr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31EC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ECD"/>
    <w:rPr>
      <w:rFonts w:ascii="Times New Roman" w:eastAsia="Times New Roman" w:hAnsi="Times New Roman" w:cs="Calibri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EC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760BA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30B3"/>
    <w:rPr>
      <w:rFonts w:ascii="Times New Roman" w:eastAsia="Times New Roman" w:hAnsi="Times New Roman" w:cs="Calibri"/>
      <w:b/>
      <w:bCs/>
      <w:sz w:val="20"/>
      <w:szCs w:val="20"/>
      <w:lang w:eastAsia="zh-CN"/>
    </w:rPr>
  </w:style>
  <w:style w:type="character" w:customStyle="1" w:styleId="ListLabel1">
    <w:name w:val="ListLabel 1"/>
    <w:rPr>
      <w:rFonts w:eastAsia="Times New Roman" w:cs="Times New Roman"/>
      <w:b w:val="0"/>
      <w:i/>
      <w:sz w:val="20"/>
      <w:szCs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Verdana"/>
      <w:b w:val="0"/>
      <w:sz w:val="20"/>
      <w:szCs w:val="20"/>
    </w:rPr>
  </w:style>
  <w:style w:type="character" w:customStyle="1" w:styleId="ListLabel5">
    <w:name w:val="ListLabel 5"/>
    <w:rPr>
      <w:rFonts w:cs="Verdana"/>
      <w:sz w:val="20"/>
      <w:szCs w:val="20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rFonts w:eastAsia="Times New Roman" w:cs="Times New Roman"/>
      <w:u w:val="none"/>
    </w:rPr>
  </w:style>
  <w:style w:type="character" w:customStyle="1" w:styleId="ListLabel8">
    <w:name w:val="ListLabel 8"/>
    <w:rPr>
      <w:b/>
    </w:rPr>
  </w:style>
  <w:style w:type="character" w:customStyle="1" w:styleId="ListLabel9">
    <w:name w:val="ListLabel 9"/>
    <w:rPr>
      <w:rFonts w:eastAsia="Times New Roman" w:cs="Times New Roman"/>
      <w:b w:val="0"/>
      <w:color w:val="00000A"/>
    </w:rPr>
  </w:style>
  <w:style w:type="character" w:customStyle="1" w:styleId="ListLabel10">
    <w:name w:val="ListLabel 10"/>
    <w:rPr>
      <w:rFonts w:eastAsia="Times New Roman" w:cs="Times New Roman"/>
      <w:b w:val="0"/>
      <w:sz w:val="22"/>
    </w:rPr>
  </w:style>
  <w:style w:type="character" w:customStyle="1" w:styleId="ListLabel11">
    <w:name w:val="ListLabel 11"/>
    <w:rPr>
      <w:b/>
      <w:color w:val="00000A"/>
    </w:rPr>
  </w:style>
  <w:style w:type="character" w:customStyle="1" w:styleId="WW8Num3z0">
    <w:name w:val="WW8Num3z0"/>
    <w:rPr>
      <w:rFonts w:ascii="Verdana" w:eastAsia="Times New Roman" w:hAnsi="Verdana" w:cs="Verdana"/>
      <w:b/>
      <w:bCs/>
      <w:sz w:val="20"/>
      <w:szCs w:val="20"/>
      <w:lang w:eastAsia="zh-C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 w:cs="Courier New"/>
      <w:b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ECD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EC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03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5130B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numbering" w:customStyle="1" w:styleId="WW8Num3">
    <w:name w:val="WW8Num3"/>
  </w:style>
  <w:style w:type="numbering" w:customStyle="1" w:styleId="WW8Num4">
    <w:name w:val="WW8Num4"/>
  </w:style>
  <w:style w:type="table" w:styleId="Tabela-Siatka">
    <w:name w:val="Table Grid"/>
    <w:basedOn w:val="Standardowy"/>
    <w:uiPriority w:val="59"/>
    <w:rsid w:val="00331ECD"/>
    <w:pPr>
      <w:spacing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/>
    </w:pPr>
  </w:style>
  <w:style w:type="paragraph" w:styleId="Nagwek1">
    <w:name w:val="heading 1"/>
    <w:basedOn w:val="Normalny"/>
    <w:link w:val="Nagwek1Znak"/>
    <w:qFormat/>
    <w:rsid w:val="004760BA"/>
    <w:pPr>
      <w:keepNext/>
      <w:spacing w:before="360" w:after="0" w:line="240" w:lineRule="auto"/>
      <w:outlineLvl w:val="0"/>
    </w:pPr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31EC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ECD"/>
    <w:rPr>
      <w:rFonts w:ascii="Times New Roman" w:eastAsia="Times New Roman" w:hAnsi="Times New Roman" w:cs="Calibri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EC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760BA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30B3"/>
    <w:rPr>
      <w:rFonts w:ascii="Times New Roman" w:eastAsia="Times New Roman" w:hAnsi="Times New Roman" w:cs="Calibri"/>
      <w:b/>
      <w:bCs/>
      <w:sz w:val="20"/>
      <w:szCs w:val="20"/>
      <w:lang w:eastAsia="zh-CN"/>
    </w:rPr>
  </w:style>
  <w:style w:type="character" w:customStyle="1" w:styleId="ListLabel1">
    <w:name w:val="ListLabel 1"/>
    <w:rPr>
      <w:rFonts w:eastAsia="Times New Roman" w:cs="Times New Roman"/>
      <w:b w:val="0"/>
      <w:i/>
      <w:sz w:val="20"/>
      <w:szCs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Verdana"/>
      <w:b w:val="0"/>
      <w:sz w:val="20"/>
      <w:szCs w:val="20"/>
    </w:rPr>
  </w:style>
  <w:style w:type="character" w:customStyle="1" w:styleId="ListLabel5">
    <w:name w:val="ListLabel 5"/>
    <w:rPr>
      <w:rFonts w:cs="Verdana"/>
      <w:sz w:val="20"/>
      <w:szCs w:val="20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rFonts w:eastAsia="Times New Roman" w:cs="Times New Roman"/>
      <w:u w:val="none"/>
    </w:rPr>
  </w:style>
  <w:style w:type="character" w:customStyle="1" w:styleId="ListLabel8">
    <w:name w:val="ListLabel 8"/>
    <w:rPr>
      <w:b/>
    </w:rPr>
  </w:style>
  <w:style w:type="character" w:customStyle="1" w:styleId="ListLabel9">
    <w:name w:val="ListLabel 9"/>
    <w:rPr>
      <w:rFonts w:eastAsia="Times New Roman" w:cs="Times New Roman"/>
      <w:b w:val="0"/>
      <w:color w:val="00000A"/>
    </w:rPr>
  </w:style>
  <w:style w:type="character" w:customStyle="1" w:styleId="ListLabel10">
    <w:name w:val="ListLabel 10"/>
    <w:rPr>
      <w:rFonts w:eastAsia="Times New Roman" w:cs="Times New Roman"/>
      <w:b w:val="0"/>
      <w:sz w:val="22"/>
    </w:rPr>
  </w:style>
  <w:style w:type="character" w:customStyle="1" w:styleId="ListLabel11">
    <w:name w:val="ListLabel 11"/>
    <w:rPr>
      <w:b/>
      <w:color w:val="00000A"/>
    </w:rPr>
  </w:style>
  <w:style w:type="character" w:customStyle="1" w:styleId="WW8Num3z0">
    <w:name w:val="WW8Num3z0"/>
    <w:rPr>
      <w:rFonts w:ascii="Verdana" w:eastAsia="Times New Roman" w:hAnsi="Verdana" w:cs="Verdana"/>
      <w:b/>
      <w:bCs/>
      <w:sz w:val="20"/>
      <w:szCs w:val="20"/>
      <w:lang w:eastAsia="zh-C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 w:cs="Courier New"/>
      <w:b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ECD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EC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03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5130B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numbering" w:customStyle="1" w:styleId="WW8Num3">
    <w:name w:val="WW8Num3"/>
  </w:style>
  <w:style w:type="numbering" w:customStyle="1" w:styleId="WW8Num4">
    <w:name w:val="WW8Num4"/>
  </w:style>
  <w:style w:type="table" w:styleId="Tabela-Siatka">
    <w:name w:val="Table Grid"/>
    <w:basedOn w:val="Standardowy"/>
    <w:uiPriority w:val="59"/>
    <w:rsid w:val="00331ECD"/>
    <w:pPr>
      <w:spacing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50019-F53F-45C7-B3FC-48541166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4405</Words>
  <Characters>26436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tomgli</dc:creator>
  <cp:lastModifiedBy>asolarz</cp:lastModifiedBy>
  <cp:revision>11</cp:revision>
  <cp:lastPrinted>2015-01-30T06:18:00Z</cp:lastPrinted>
  <dcterms:created xsi:type="dcterms:W3CDTF">2015-01-26T12:04:00Z</dcterms:created>
  <dcterms:modified xsi:type="dcterms:W3CDTF">2015-01-30T13:21:00Z</dcterms:modified>
  <dc:language>pl-PL</dc:language>
</cp:coreProperties>
</file>