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01C752E2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96A48">
        <w:rPr>
          <w:rFonts w:ascii="Times New Roman" w:hAnsi="Times New Roman" w:cs="Times New Roman"/>
          <w:sz w:val="24"/>
          <w:szCs w:val="24"/>
        </w:rPr>
        <w:t>2</w:t>
      </w:r>
      <w:r w:rsidR="0006490D">
        <w:rPr>
          <w:rFonts w:ascii="Times New Roman" w:hAnsi="Times New Roman" w:cs="Times New Roman"/>
          <w:sz w:val="24"/>
          <w:szCs w:val="24"/>
        </w:rPr>
        <w:t>8</w:t>
      </w:r>
      <w:r w:rsidR="000F102A">
        <w:rPr>
          <w:rFonts w:ascii="Times New Roman" w:hAnsi="Times New Roman" w:cs="Times New Roman"/>
          <w:sz w:val="24"/>
          <w:szCs w:val="24"/>
        </w:rPr>
        <w:t xml:space="preserve"> grudnia</w:t>
      </w:r>
      <w:r w:rsidR="00D428DD">
        <w:rPr>
          <w:rFonts w:ascii="Times New Roman" w:hAnsi="Times New Roman" w:cs="Times New Roman"/>
          <w:sz w:val="24"/>
          <w:szCs w:val="24"/>
        </w:rPr>
        <w:t xml:space="preserve"> 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AED7AE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06490D">
        <w:rPr>
          <w:rFonts w:ascii="Times New Roman" w:hAnsi="Times New Roman" w:cs="Times New Roman"/>
        </w:rPr>
        <w:t>9</w:t>
      </w:r>
      <w:r w:rsidR="007A6978">
        <w:rPr>
          <w:rFonts w:ascii="Times New Roman" w:hAnsi="Times New Roman" w:cs="Times New Roman"/>
        </w:rPr>
        <w:t>6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3AD6090A" w:rsidR="007610E7" w:rsidRDefault="007610E7" w:rsidP="007610E7">
      <w:pPr>
        <w:spacing w:after="0" w:line="240" w:lineRule="auto"/>
        <w:ind w:firstLine="421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61 § 4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 xml:space="preserve">osoby, którym przysługuje prawo rzeczowe do nieruchomości o nieuregulowanym lub nieujawnionym stanie prawnym, tj. 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działki o nr </w:t>
      </w:r>
      <w:r w:rsidR="007A6978">
        <w:rPr>
          <w:rStyle w:val="Pogrubienie"/>
          <w:rFonts w:ascii="Times New Roman" w:hAnsi="Times New Roman" w:cs="Times New Roman"/>
          <w:sz w:val="24"/>
          <w:szCs w:val="24"/>
        </w:rPr>
        <w:t>137/2</w:t>
      </w:r>
      <w:r w:rsidR="0006490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obręb </w:t>
      </w:r>
      <w:r w:rsidR="007A6978">
        <w:rPr>
          <w:rStyle w:val="Pogrubienie"/>
          <w:rFonts w:ascii="Times New Roman" w:hAnsi="Times New Roman" w:cs="Times New Roman"/>
          <w:sz w:val="24"/>
          <w:szCs w:val="24"/>
        </w:rPr>
        <w:t>Kamionka</w:t>
      </w:r>
      <w:r w:rsidR="0006490D" w:rsidRPr="0006490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06490D">
        <w:rPr>
          <w:rStyle w:val="Pogrubienie"/>
          <w:rFonts w:ascii="Times New Roman" w:hAnsi="Times New Roman" w:cs="Times New Roman"/>
          <w:sz w:val="24"/>
          <w:szCs w:val="24"/>
        </w:rPr>
        <w:t xml:space="preserve">gmina Nowogród Bobrzański, </w:t>
      </w:r>
      <w:r w:rsidRPr="0006490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06490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06490D">
        <w:rPr>
          <w:rFonts w:ascii="Times New Roman" w:hAnsi="Times New Roman" w:cs="Times New Roman"/>
          <w:bCs/>
          <w:sz w:val="24"/>
          <w:szCs w:val="24"/>
        </w:rPr>
        <w:t xml:space="preserve">wszczęciu postępowania w sprawie wydania decyzji o warunkach zabudowy dla inwestycji </w:t>
      </w:r>
      <w:bookmarkStart w:id="0" w:name="_Hlk82510093"/>
      <w:r w:rsidRPr="0006490D">
        <w:rPr>
          <w:rFonts w:ascii="Times New Roman" w:hAnsi="Times New Roman" w:cs="Times New Roman"/>
          <w:bCs/>
          <w:sz w:val="24"/>
          <w:szCs w:val="24"/>
        </w:rPr>
        <w:t xml:space="preserve">polegającej </w:t>
      </w:r>
      <w:bookmarkEnd w:id="0"/>
      <w:r w:rsidR="007A6978" w:rsidRPr="007A6978">
        <w:rPr>
          <w:rFonts w:ascii="Times New Roman" w:hAnsi="Times New Roman" w:cs="Times New Roman"/>
          <w:bCs/>
          <w:sz w:val="24"/>
          <w:szCs w:val="24"/>
        </w:rPr>
        <w:t xml:space="preserve">na budowie instalacji gazu płynnego wraz ze zbiornikiem podziemnym dla potrzeb budynku mieszkalnego wielorodzinnego, na części działki nr </w:t>
      </w:r>
      <w:proofErr w:type="spellStart"/>
      <w:r w:rsidR="007A6978" w:rsidRPr="007A6978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7A6978" w:rsidRPr="007A6978">
        <w:rPr>
          <w:rFonts w:ascii="Times New Roman" w:hAnsi="Times New Roman" w:cs="Times New Roman"/>
          <w:bCs/>
          <w:sz w:val="24"/>
          <w:szCs w:val="24"/>
        </w:rPr>
        <w:t>. 137/2 w obrębie Kamionka w gminie Nowogród Bobrzański.</w:t>
      </w:r>
    </w:p>
    <w:p w14:paraId="6230E540" w14:textId="77777777" w:rsidR="007610E7" w:rsidRPr="007610E7" w:rsidRDefault="007610E7" w:rsidP="007610E7">
      <w:pPr>
        <w:pStyle w:val="Tekstpodstawowy"/>
        <w:jc w:val="both"/>
        <w:rPr>
          <w:b/>
          <w:i w:val="0"/>
          <w:iCs w:val="0"/>
        </w:rPr>
      </w:pPr>
      <w:r w:rsidRPr="007610E7">
        <w:rPr>
          <w:i w:val="0"/>
          <w:iCs w:val="0"/>
        </w:rPr>
        <w:t>W związku z tym, że nieruchomości będące Waszą własnością lub będące w Waszym zarządzie sąsiadują z działką objętą wnioskiem lub objęte są wnioskiem, zgodnie z art. 10 § 1 Kpa, w celu zapewnienia stronom czynnego udziału w tym postępowaniu umożliwiam zapoznanie się z przedłożonymi dokumentami wnioskodawcy w sprawie w/w budowy.</w:t>
      </w:r>
    </w:p>
    <w:p w14:paraId="08D7C097" w14:textId="77777777" w:rsidR="007610E7" w:rsidRDefault="007610E7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E7">
        <w:rPr>
          <w:rFonts w:ascii="Times New Roman" w:hAnsi="Times New Roman" w:cs="Times New Roman"/>
          <w:sz w:val="24"/>
          <w:szCs w:val="24"/>
        </w:rPr>
        <w:tab/>
        <w:t xml:space="preserve">Z przedłożonymi dokumentami można zapoznać się w Urzędzie Miejskim pokój nr 205 (w godzinach pracy Urzędu po wcześniejszym umówieniu się telefonicznie 517886284) </w:t>
      </w:r>
      <w:bookmarkStart w:id="1" w:name="_Hlk35932588"/>
      <w:r w:rsidRPr="007610E7">
        <w:rPr>
          <w:rFonts w:ascii="Times New Roman" w:hAnsi="Times New Roman" w:cs="Times New Roman"/>
          <w:sz w:val="24"/>
          <w:szCs w:val="24"/>
        </w:rPr>
        <w:t xml:space="preserve">lub poprzez udostepnienie drogą elektroniczną </w:t>
      </w:r>
      <w:bookmarkEnd w:id="1"/>
      <w:r w:rsidRPr="007610E7">
        <w:rPr>
          <w:rFonts w:ascii="Times New Roman" w:hAnsi="Times New Roman" w:cs="Times New Roman"/>
          <w:sz w:val="24"/>
          <w:szCs w:val="24"/>
        </w:rPr>
        <w:t xml:space="preserve">w terminie 7 dni od daty otrzymania niniejszego zawiadomienia. </w:t>
      </w:r>
    </w:p>
    <w:p w14:paraId="70BD1CE4" w14:textId="77777777" w:rsidR="0006490D" w:rsidRPr="0006490D" w:rsidRDefault="0006490D" w:rsidP="0006490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90D">
        <w:rPr>
          <w:rFonts w:ascii="Times New Roman" w:hAnsi="Times New Roman" w:cs="Times New Roman"/>
          <w:sz w:val="24"/>
          <w:szCs w:val="24"/>
          <w:u w:val="single"/>
        </w:rPr>
        <w:t xml:space="preserve">Jednocześnie zgodnie z art. 49a Kpa uprzedzam o zamiarze zawiadamiania stron w dalszym toku postepowania o decyzjach i innych czynnościach w formie obwieszczenia, ponieważ w postepowaniu bierze udział więcej niż dwadzieścia stron postępowania </w:t>
      </w:r>
      <w:r w:rsidRPr="0006490D">
        <w:rPr>
          <w:rFonts w:ascii="Times New Roman" w:hAnsi="Times New Roman" w:cs="Times New Roman"/>
          <w:sz w:val="24"/>
          <w:szCs w:val="24"/>
          <w:u w:val="single"/>
        </w:rPr>
        <w:br/>
        <w:t xml:space="preserve">( w sposób zwyczajowo przyjęty w tut. Urzędzie tj. na </w:t>
      </w:r>
      <w:proofErr w:type="spellStart"/>
      <w:r w:rsidRPr="0006490D">
        <w:rPr>
          <w:rFonts w:ascii="Times New Roman" w:hAnsi="Times New Roman" w:cs="Times New Roman"/>
          <w:sz w:val="24"/>
          <w:szCs w:val="24"/>
          <w:u w:val="single"/>
        </w:rPr>
        <w:t>bip-ie</w:t>
      </w:r>
      <w:proofErr w:type="spellEnd"/>
      <w:r w:rsidRPr="0006490D">
        <w:rPr>
          <w:rFonts w:ascii="Times New Roman" w:hAnsi="Times New Roman" w:cs="Times New Roman"/>
          <w:sz w:val="24"/>
          <w:szCs w:val="24"/>
          <w:u w:val="single"/>
        </w:rPr>
        <w:t xml:space="preserve"> Urzędu i tablicy informacyjnej Urzędu).</w:t>
      </w:r>
    </w:p>
    <w:p w14:paraId="38AD7061" w14:textId="77777777" w:rsidR="0006490D" w:rsidRPr="007610E7" w:rsidRDefault="0006490D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A9D84" w14:textId="77777777" w:rsidR="00D433EA" w:rsidRDefault="00D433EA" w:rsidP="00D433E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1F999B6F" w14:textId="77777777" w:rsidR="00D433EA" w:rsidRDefault="00D433EA" w:rsidP="00D433E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2ECB9EE" w14:textId="77777777" w:rsidR="00D433EA" w:rsidRDefault="00D433EA" w:rsidP="00D433EA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2EA5B9AD" w14:textId="77777777" w:rsidR="00D433EA" w:rsidRDefault="00D433EA" w:rsidP="00D433E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490A" w14:textId="77777777" w:rsidR="002E0242" w:rsidRDefault="002E0242" w:rsidP="00905AC6">
      <w:pPr>
        <w:spacing w:after="0" w:line="240" w:lineRule="auto"/>
      </w:pPr>
      <w:r>
        <w:separator/>
      </w:r>
    </w:p>
  </w:endnote>
  <w:endnote w:type="continuationSeparator" w:id="0">
    <w:p w14:paraId="40B13E79" w14:textId="77777777" w:rsidR="002E0242" w:rsidRDefault="002E0242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04BD" w14:textId="77777777" w:rsidR="002E0242" w:rsidRDefault="002E0242" w:rsidP="00905AC6">
      <w:pPr>
        <w:spacing w:after="0" w:line="240" w:lineRule="auto"/>
      </w:pPr>
      <w:r>
        <w:separator/>
      </w:r>
    </w:p>
  </w:footnote>
  <w:footnote w:type="continuationSeparator" w:id="0">
    <w:p w14:paraId="5543596E" w14:textId="77777777" w:rsidR="002E0242" w:rsidRDefault="002E0242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90D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2E0242"/>
    <w:rsid w:val="0035111F"/>
    <w:rsid w:val="003917D3"/>
    <w:rsid w:val="003A64E4"/>
    <w:rsid w:val="003A6A18"/>
    <w:rsid w:val="003D0E7E"/>
    <w:rsid w:val="003D6D4D"/>
    <w:rsid w:val="0043119A"/>
    <w:rsid w:val="004417E1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7A6978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65407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433EA"/>
    <w:rsid w:val="00D50E73"/>
    <w:rsid w:val="00D528F9"/>
    <w:rsid w:val="00D73E34"/>
    <w:rsid w:val="00D849D4"/>
    <w:rsid w:val="00DC79C1"/>
    <w:rsid w:val="00DF3254"/>
    <w:rsid w:val="00E041B9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2023-12-28T09:58:00Z</cp:lastPrinted>
  <dcterms:created xsi:type="dcterms:W3CDTF">2023-12-28T09:59:00Z</dcterms:created>
  <dcterms:modified xsi:type="dcterms:W3CDTF">2023-12-28T11:30:00Z</dcterms:modified>
</cp:coreProperties>
</file>