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610826BE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</w:t>
            </w:r>
            <w:r w:rsidR="008E32B8">
              <w:rPr>
                <w:rFonts w:ascii="Arial" w:hAnsi="Arial" w:cs="Arial"/>
                <w:sz w:val="20"/>
                <w:szCs w:val="20"/>
              </w:rPr>
              <w:t>2</w:t>
            </w:r>
            <w:r w:rsidR="007F43F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8E32B8">
              <w:rPr>
                <w:rFonts w:ascii="Arial" w:hAnsi="Arial" w:cs="Arial"/>
                <w:sz w:val="20"/>
                <w:szCs w:val="20"/>
              </w:rPr>
              <w:t>1</w:t>
            </w:r>
            <w:r w:rsidR="007F43F0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37A1E66F" w14:textId="796B7A09" w:rsidR="003C3C04" w:rsidRDefault="003C3C04" w:rsidP="002846E5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2846E5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.202</w:t>
      </w:r>
      <w:r w:rsidR="0077519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846E5" w:rsidRPr="002846E5">
        <w:rPr>
          <w:rFonts w:ascii="Arial" w:hAnsi="Arial" w:cs="Arial"/>
          <w:b/>
          <w:bCs/>
          <w:sz w:val="20"/>
          <w:szCs w:val="20"/>
        </w:rPr>
        <w:t>Roboty budowlane związane z remontem ścian i roboty instalacyjne w ramach zadania Modernizacja sali gimnastycznej przy Szkole Podstawowej nr 1 w</w:t>
      </w:r>
      <w:r w:rsidR="002846E5">
        <w:rPr>
          <w:rFonts w:ascii="Arial" w:hAnsi="Arial" w:cs="Arial"/>
          <w:b/>
          <w:bCs/>
          <w:sz w:val="20"/>
          <w:szCs w:val="20"/>
        </w:rPr>
        <w:t> </w:t>
      </w:r>
      <w:r w:rsidR="002846E5" w:rsidRPr="002846E5">
        <w:rPr>
          <w:rFonts w:ascii="Arial" w:hAnsi="Arial" w:cs="Arial"/>
          <w:b/>
          <w:bCs/>
          <w:sz w:val="20"/>
          <w:szCs w:val="20"/>
        </w:rPr>
        <w:t>Nowogrodzie Bobrzańskim ul. Marcinkowskiego 2</w:t>
      </w:r>
      <w:r w:rsidR="002846E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216CE656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</w:t>
      </w:r>
      <w:r w:rsidR="008E32B8">
        <w:rPr>
          <w:rFonts w:ascii="Arial" w:hAnsi="Arial" w:cs="Arial"/>
          <w:sz w:val="20"/>
          <w:szCs w:val="20"/>
        </w:rPr>
        <w:t>2</w:t>
      </w:r>
      <w:r w:rsidR="00BF308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r., poz. </w:t>
      </w:r>
      <w:r w:rsidR="008E32B8">
        <w:rPr>
          <w:rFonts w:ascii="Arial" w:hAnsi="Arial" w:cs="Arial"/>
          <w:sz w:val="20"/>
          <w:szCs w:val="20"/>
        </w:rPr>
        <w:t>1</w:t>
      </w:r>
      <w:r w:rsidR="00BF308F">
        <w:rPr>
          <w:rFonts w:ascii="Arial" w:hAnsi="Arial" w:cs="Arial"/>
          <w:sz w:val="20"/>
          <w:szCs w:val="20"/>
        </w:rPr>
        <w:t>710</w:t>
      </w:r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 z uwagi na okoliczności wymienione w  SWZ. </w:t>
      </w:r>
    </w:p>
    <w:p w14:paraId="115ECBE0" w14:textId="6A43FF16" w:rsidR="008E0A94" w:rsidRPr="008E0A94" w:rsidRDefault="008E0A94" w:rsidP="009073A9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E0A94">
        <w:rPr>
          <w:rFonts w:ascii="Arial" w:hAnsi="Arial" w:cs="Arial"/>
          <w:b/>
          <w:sz w:val="20"/>
          <w:szCs w:val="20"/>
        </w:rPr>
        <w:t>nie podlegam/ my wykluczeniu</w:t>
      </w:r>
      <w:r w:rsidRPr="008E0A94">
        <w:rPr>
          <w:rFonts w:ascii="Arial" w:hAnsi="Arial" w:cs="Arial"/>
          <w:sz w:val="20"/>
          <w:szCs w:val="20"/>
        </w:rPr>
        <w:t xml:space="preserve"> na podstawie art. 7 Ustawy  z dnia 13 kwietnia 2022 r. o</w:t>
      </w:r>
      <w:r>
        <w:rPr>
          <w:rFonts w:ascii="Arial" w:hAnsi="Arial" w:cs="Arial"/>
          <w:sz w:val="20"/>
          <w:szCs w:val="20"/>
        </w:rPr>
        <w:t> </w:t>
      </w:r>
      <w:r w:rsidRPr="008E0A94">
        <w:rPr>
          <w:rFonts w:ascii="Arial" w:hAnsi="Arial" w:cs="Arial"/>
          <w:sz w:val="20"/>
          <w:szCs w:val="20"/>
        </w:rPr>
        <w:t xml:space="preserve">szczególnych rozwiązaniach w zakresie przeciwdziałania wspieraniu agresji na Ukrainę oraz służących ochronie bezpieczeństwa narodowego (Dz.U. z 2022 r. poz.835 z </w:t>
      </w:r>
      <w:proofErr w:type="spellStart"/>
      <w:r w:rsidRPr="008E0A94">
        <w:rPr>
          <w:rFonts w:ascii="Arial" w:hAnsi="Arial" w:cs="Arial"/>
          <w:sz w:val="20"/>
          <w:szCs w:val="20"/>
        </w:rPr>
        <w:t>późn</w:t>
      </w:r>
      <w:proofErr w:type="spellEnd"/>
      <w:r w:rsidRPr="008E0A9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E0A94">
        <w:rPr>
          <w:rFonts w:ascii="Arial" w:hAnsi="Arial" w:cs="Arial"/>
          <w:sz w:val="20"/>
          <w:szCs w:val="20"/>
        </w:rPr>
        <w:t>zm</w:t>
      </w:r>
      <w:proofErr w:type="spellEnd"/>
      <w:r w:rsidRPr="008E0A9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Wykonawca, a w przypadku gdy ofertę składają Wykonawcy wspólnie ubiegający się o zamówienie, na podstawie art. 125 ust. 4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94007203">
    <w:abstractNumId w:val="1"/>
    <w:lvlOverride w:ilvl="0">
      <w:startOverride w:val="1"/>
    </w:lvlOverride>
  </w:num>
  <w:num w:numId="2" w16cid:durableId="114504577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814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0F72DB"/>
    <w:rsid w:val="001D46AB"/>
    <w:rsid w:val="002846E5"/>
    <w:rsid w:val="002B0784"/>
    <w:rsid w:val="002C1098"/>
    <w:rsid w:val="00370A36"/>
    <w:rsid w:val="003C3C04"/>
    <w:rsid w:val="00443243"/>
    <w:rsid w:val="006512FC"/>
    <w:rsid w:val="00775198"/>
    <w:rsid w:val="007F43F0"/>
    <w:rsid w:val="00826669"/>
    <w:rsid w:val="008E0A94"/>
    <w:rsid w:val="008E32B8"/>
    <w:rsid w:val="008F59E4"/>
    <w:rsid w:val="00B57550"/>
    <w:rsid w:val="00B70D38"/>
    <w:rsid w:val="00BF308F"/>
    <w:rsid w:val="00C52951"/>
    <w:rsid w:val="00CB47F3"/>
    <w:rsid w:val="00CD590C"/>
    <w:rsid w:val="00D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20</cp:revision>
  <dcterms:created xsi:type="dcterms:W3CDTF">2021-05-17T11:28:00Z</dcterms:created>
  <dcterms:modified xsi:type="dcterms:W3CDTF">2023-06-27T06:28:00Z</dcterms:modified>
</cp:coreProperties>
</file>