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3566AE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0B2F8AE1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5D7385">
        <w:rPr>
          <w:rFonts w:ascii="Times New Roman" w:hAnsi="Times New Roman" w:cs="Times New Roman"/>
          <w:sz w:val="24"/>
          <w:szCs w:val="24"/>
        </w:rPr>
        <w:t>29</w:t>
      </w:r>
      <w:r w:rsidR="00505671">
        <w:rPr>
          <w:rFonts w:ascii="Times New Roman" w:hAnsi="Times New Roman" w:cs="Times New Roman"/>
          <w:sz w:val="24"/>
          <w:szCs w:val="24"/>
        </w:rPr>
        <w:t xml:space="preserve"> maja 202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5F7FCF18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5D7385">
        <w:rPr>
          <w:rFonts w:ascii="Times New Roman" w:hAnsi="Times New Roman" w:cs="Times New Roman"/>
        </w:rPr>
        <w:t>26.2022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4E7300A3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5D7385">
        <w:rPr>
          <w:rFonts w:ascii="Times New Roman" w:hAnsi="Times New Roman" w:cs="Times New Roman"/>
          <w:sz w:val="24"/>
          <w:szCs w:val="24"/>
        </w:rPr>
        <w:t>775</w:t>
      </w:r>
      <w:r w:rsidRPr="0027645A">
        <w:rPr>
          <w:rFonts w:ascii="Times New Roman" w:hAnsi="Times New Roman" w:cs="Times New Roman"/>
          <w:sz w:val="24"/>
          <w:szCs w:val="24"/>
        </w:rPr>
        <w:t xml:space="preserve">) zawiadamiam strony występujące w postępowaniu podjętym na wniosek </w:t>
      </w:r>
      <w:r w:rsidR="005D7385" w:rsidRPr="005D7385">
        <w:rPr>
          <w:rFonts w:ascii="Times New Roman" w:hAnsi="Times New Roman" w:cs="Times New Roman"/>
          <w:sz w:val="24"/>
        </w:rPr>
        <w:t>Pana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Janusza Michalskiego działającego zgodnie z udzielonym pełnomocnictwem w imieniu i na rzecz inwestora </w:t>
      </w:r>
      <w:r w:rsidR="005D7385" w:rsidRPr="005D7385">
        <w:rPr>
          <w:rFonts w:ascii="Times New Roman" w:hAnsi="Times New Roman" w:cs="Times New Roman"/>
          <w:iCs/>
          <w:sz w:val="24"/>
          <w:szCs w:val="24"/>
        </w:rPr>
        <w:t>Gminy Nowogród Bobrzański</w:t>
      </w:r>
    </w:p>
    <w:p w14:paraId="3675EA03" w14:textId="1F7B10FA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</w:t>
      </w:r>
      <w:r w:rsidR="00A563B8" w:rsidRPr="005D7385">
        <w:rPr>
          <w:rFonts w:ascii="Times New Roman" w:hAnsi="Times New Roman" w:cs="Times New Roman"/>
          <w:sz w:val="24"/>
          <w:szCs w:val="24"/>
        </w:rPr>
        <w:t xml:space="preserve">w sprawie ustalenia lokalizacji 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inwestycji polegającej na budowie sieci elektroenergetycznej </w:t>
      </w:r>
      <w:proofErr w:type="spellStart"/>
      <w:r w:rsidR="005D7385" w:rsidRPr="005D7385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5D7385" w:rsidRPr="005D7385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5D7385" w:rsidRPr="005D7385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D7385" w:rsidRPr="005D7385">
        <w:rPr>
          <w:rFonts w:ascii="Times New Roman" w:hAnsi="Times New Roman" w:cs="Times New Roman"/>
          <w:sz w:val="24"/>
          <w:szCs w:val="24"/>
        </w:rPr>
        <w:t xml:space="preserve"> – oświetlenia drogowego na działkach nr </w:t>
      </w:r>
      <w:proofErr w:type="spellStart"/>
      <w:r w:rsidR="005D7385" w:rsidRPr="005D738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D7385" w:rsidRPr="005D7385">
        <w:rPr>
          <w:rFonts w:ascii="Times New Roman" w:hAnsi="Times New Roman" w:cs="Times New Roman"/>
          <w:sz w:val="24"/>
          <w:szCs w:val="24"/>
        </w:rPr>
        <w:t xml:space="preserve">. 147, 79, 64 obręb Łagoda, gminie Nowogród Bobrzański (inwestycja realizowana w ramach zadania pn. </w:t>
      </w:r>
      <w:r w:rsidR="005D7385" w:rsidRPr="005D7385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</w:t>
      </w:r>
      <w:r w:rsidR="005D7385">
        <w:rPr>
          <w:b/>
          <w:bCs/>
        </w:rPr>
        <w:t xml:space="preserve"> </w:t>
      </w:r>
      <w:r w:rsidR="00505671" w:rsidRPr="004F7722">
        <w:rPr>
          <w:rFonts w:ascii="Times New Roman" w:hAnsi="Times New Roman" w:cs="Times New Roman"/>
          <w:bCs/>
          <w:sz w:val="24"/>
          <w:szCs w:val="24"/>
        </w:rPr>
        <w:t>,</w:t>
      </w:r>
      <w:r w:rsidR="0050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EF" w:rsidRPr="009459EF">
        <w:rPr>
          <w:rFonts w:ascii="Times New Roman" w:hAnsi="Times New Roman" w:cs="Times New Roman"/>
          <w:sz w:val="24"/>
          <w:szCs w:val="24"/>
        </w:rPr>
        <w:t xml:space="preserve">zawieszone postanowieniem z dnia </w:t>
      </w:r>
      <w:r w:rsidR="005D7385">
        <w:rPr>
          <w:rFonts w:ascii="Times New Roman" w:hAnsi="Times New Roman" w:cs="Times New Roman"/>
          <w:sz w:val="24"/>
          <w:szCs w:val="24"/>
        </w:rPr>
        <w:t>15 grudnia 2022</w:t>
      </w:r>
      <w:r w:rsidR="009459EF" w:rsidRPr="009459EF">
        <w:rPr>
          <w:rFonts w:ascii="Times New Roman" w:hAnsi="Times New Roman" w:cs="Times New Roman"/>
          <w:sz w:val="24"/>
          <w:szCs w:val="24"/>
        </w:rPr>
        <w:t>r., na podstawie art. 97 § 1 pkt. 4 KPA.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1C906" w14:textId="77777777" w:rsidR="002D39F8" w:rsidRPr="002D39F8" w:rsidRDefault="002D39F8" w:rsidP="002D39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72F9CC6F" w14:textId="77777777" w:rsidR="002D39F8" w:rsidRPr="002D39F8" w:rsidRDefault="002D39F8" w:rsidP="002D39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7424B5AF" w14:textId="77777777" w:rsidR="002D39F8" w:rsidRPr="002D39F8" w:rsidRDefault="002D39F8" w:rsidP="002D39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5AE20D" w14:textId="77777777" w:rsidR="002D39F8" w:rsidRPr="002D39F8" w:rsidRDefault="002D39F8" w:rsidP="002D39F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2D39F8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404107EC" w14:textId="19D9AC53" w:rsidR="00505671" w:rsidRDefault="00505671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4997C" w14:textId="77777777" w:rsidR="00505671" w:rsidRDefault="00505671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F1A2" w14:textId="77777777" w:rsidR="00B66457" w:rsidRDefault="00B66457" w:rsidP="00551BE5">
      <w:pPr>
        <w:spacing w:after="0" w:line="240" w:lineRule="auto"/>
      </w:pPr>
      <w:r>
        <w:separator/>
      </w:r>
    </w:p>
  </w:endnote>
  <w:endnote w:type="continuationSeparator" w:id="0">
    <w:p w14:paraId="674DBDD9" w14:textId="77777777" w:rsidR="00B66457" w:rsidRDefault="00B66457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12C" w14:textId="77777777" w:rsidR="00B66457" w:rsidRDefault="00B66457" w:rsidP="00551BE5">
      <w:pPr>
        <w:spacing w:after="0" w:line="240" w:lineRule="auto"/>
      </w:pPr>
      <w:r>
        <w:separator/>
      </w:r>
    </w:p>
  </w:footnote>
  <w:footnote w:type="continuationSeparator" w:id="0">
    <w:p w14:paraId="72D36E15" w14:textId="77777777" w:rsidR="00B66457" w:rsidRDefault="00B66457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99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1A7AAA"/>
    <w:rsid w:val="0020238B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D39F8"/>
    <w:rsid w:val="002F1347"/>
    <w:rsid w:val="00346A86"/>
    <w:rsid w:val="0039479C"/>
    <w:rsid w:val="003B14E0"/>
    <w:rsid w:val="003C47AC"/>
    <w:rsid w:val="003C4974"/>
    <w:rsid w:val="00452D34"/>
    <w:rsid w:val="004A4FA7"/>
    <w:rsid w:val="004D10B9"/>
    <w:rsid w:val="004F10AF"/>
    <w:rsid w:val="00505671"/>
    <w:rsid w:val="00551BE5"/>
    <w:rsid w:val="005D7385"/>
    <w:rsid w:val="00632937"/>
    <w:rsid w:val="00695B18"/>
    <w:rsid w:val="006E75B8"/>
    <w:rsid w:val="00743D06"/>
    <w:rsid w:val="00766158"/>
    <w:rsid w:val="007B3DCB"/>
    <w:rsid w:val="007D39B1"/>
    <w:rsid w:val="007D677D"/>
    <w:rsid w:val="00802B37"/>
    <w:rsid w:val="00844BF0"/>
    <w:rsid w:val="00896A40"/>
    <w:rsid w:val="009459EF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66457"/>
    <w:rsid w:val="00BB65D0"/>
    <w:rsid w:val="00BD524B"/>
    <w:rsid w:val="00C108AF"/>
    <w:rsid w:val="00C12C33"/>
    <w:rsid w:val="00C229BC"/>
    <w:rsid w:val="00CC1EEC"/>
    <w:rsid w:val="00CC6E54"/>
    <w:rsid w:val="00CD0FFB"/>
    <w:rsid w:val="00D2278C"/>
    <w:rsid w:val="00D34FB6"/>
    <w:rsid w:val="00D55E7B"/>
    <w:rsid w:val="00DB1CD2"/>
    <w:rsid w:val="00DB5E29"/>
    <w:rsid w:val="00DF7583"/>
    <w:rsid w:val="00EF23BB"/>
    <w:rsid w:val="00F26FCB"/>
    <w:rsid w:val="00F32A9B"/>
    <w:rsid w:val="00F65815"/>
    <w:rsid w:val="00FA1A77"/>
    <w:rsid w:val="00FA27A2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2020-07-16T07:43:00Z</cp:lastPrinted>
  <dcterms:created xsi:type="dcterms:W3CDTF">2023-05-30T05:54:00Z</dcterms:created>
  <dcterms:modified xsi:type="dcterms:W3CDTF">2023-05-30T12:57:00Z</dcterms:modified>
</cp:coreProperties>
</file>