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B39F06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CD31C5">
        <w:rPr>
          <w:rFonts w:ascii="Times New Roman" w:hAnsi="Times New Roman" w:cs="Times New Roman"/>
        </w:rPr>
        <w:t>28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20BD1FC9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E041B9">
        <w:rPr>
          <w:rFonts w:ascii="Times New Roman" w:hAnsi="Times New Roman" w:cs="Times New Roman"/>
          <w:sz w:val="24"/>
          <w:szCs w:val="24"/>
        </w:rPr>
        <w:t>1</w:t>
      </w:r>
      <w:r w:rsidR="00CD31C5">
        <w:rPr>
          <w:rFonts w:ascii="Times New Roman" w:hAnsi="Times New Roman" w:cs="Times New Roman"/>
          <w:sz w:val="24"/>
          <w:szCs w:val="24"/>
        </w:rPr>
        <w:t>5</w:t>
      </w:r>
      <w:r w:rsidR="00E041B9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E041B9">
        <w:rPr>
          <w:rFonts w:ascii="Times New Roman" w:hAnsi="Times New Roman" w:cs="Times New Roman"/>
          <w:sz w:val="24"/>
          <w:szCs w:val="24"/>
        </w:rPr>
        <w:t>Starostę Zielonogórskiego postanowienia znak: GG-I.6622.2.47</w:t>
      </w:r>
      <w:r w:rsidR="00CD31C5">
        <w:rPr>
          <w:rFonts w:ascii="Times New Roman" w:hAnsi="Times New Roman" w:cs="Times New Roman"/>
          <w:sz w:val="24"/>
          <w:szCs w:val="24"/>
        </w:rPr>
        <w:t>3</w:t>
      </w:r>
      <w:r w:rsidR="00E041B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2BD029EE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B2092E">
        <w:rPr>
          <w:bCs/>
          <w:i w:val="0"/>
          <w:iCs w:val="0"/>
        </w:rPr>
        <w:t xml:space="preserve"> </w:t>
      </w:r>
      <w:r w:rsidR="00CD31C5" w:rsidRPr="00CD31C5">
        <w:rPr>
          <w:bCs/>
          <w:i w:val="0"/>
          <w:iCs w:val="0"/>
        </w:rPr>
        <w:t>sieci oświetlenia ulicznego na działkach nr ewid. 96, 125/8, 128/2 położonych w obrębie Kamionka w gminie Nowogród Bobrzański</w:t>
      </w:r>
      <w:r w:rsidR="000B0AA0" w:rsidRPr="00CD31C5">
        <w:rPr>
          <w:bCs/>
          <w:i w:val="0"/>
          <w:iCs w:val="0"/>
        </w:rPr>
        <w:t>,</w:t>
      </w:r>
      <w:r w:rsidR="000B0AA0" w:rsidRPr="00C81DBC">
        <w:rPr>
          <w:i w:val="0"/>
          <w:iCs w:val="0"/>
        </w:rPr>
        <w:t xml:space="preserve"> 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559FF" w14:textId="77777777" w:rsidR="00DE7177" w:rsidRDefault="00DE7177" w:rsidP="00DE71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311A84DF" w14:textId="77777777" w:rsidR="00DE7177" w:rsidRDefault="00DE7177" w:rsidP="00DE71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6834CE" w14:textId="77777777" w:rsidR="00DE7177" w:rsidRDefault="00DE7177" w:rsidP="00DE717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75BE9BD9" w14:textId="77777777" w:rsidR="00DE7177" w:rsidRDefault="00DE7177" w:rsidP="00DE71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05BA" w14:textId="77777777" w:rsidR="00F7300D" w:rsidRDefault="00F7300D" w:rsidP="00905AC6">
      <w:pPr>
        <w:spacing w:after="0" w:line="240" w:lineRule="auto"/>
      </w:pPr>
      <w:r>
        <w:separator/>
      </w:r>
    </w:p>
  </w:endnote>
  <w:endnote w:type="continuationSeparator" w:id="0">
    <w:p w14:paraId="47980B2A" w14:textId="77777777" w:rsidR="00F7300D" w:rsidRDefault="00F7300D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3BC0" w14:textId="77777777" w:rsidR="00F7300D" w:rsidRDefault="00F7300D" w:rsidP="00905AC6">
      <w:pPr>
        <w:spacing w:after="0" w:line="240" w:lineRule="auto"/>
      </w:pPr>
      <w:r>
        <w:separator/>
      </w:r>
    </w:p>
  </w:footnote>
  <w:footnote w:type="continuationSeparator" w:id="0">
    <w:p w14:paraId="3715ACCC" w14:textId="77777777" w:rsidR="00F7300D" w:rsidRDefault="00F7300D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11A2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E7177"/>
    <w:rsid w:val="00DF3254"/>
    <w:rsid w:val="00E041B9"/>
    <w:rsid w:val="00E819AB"/>
    <w:rsid w:val="00F444B5"/>
    <w:rsid w:val="00F6446F"/>
    <w:rsid w:val="00F717E9"/>
    <w:rsid w:val="00F7300D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2022-11-30T06:20:00Z</cp:lastPrinted>
  <dcterms:created xsi:type="dcterms:W3CDTF">2022-11-30T06:24:00Z</dcterms:created>
  <dcterms:modified xsi:type="dcterms:W3CDTF">2022-11-30T14:05:00Z</dcterms:modified>
</cp:coreProperties>
</file>