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2C465FE5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622AB6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0150B1">
        <w:rPr>
          <w:rStyle w:val="markedcontent"/>
          <w:rFonts w:ascii="Times New Roman" w:hAnsi="Times New Roman" w:cs="Times New Roman"/>
          <w:sz w:val="26"/>
          <w:szCs w:val="26"/>
        </w:rPr>
        <w:t>4</w:t>
      </w:r>
      <w:r w:rsidR="00622AB6">
        <w:rPr>
          <w:rStyle w:val="markedcontent"/>
          <w:rFonts w:ascii="Times New Roman" w:hAnsi="Times New Roman" w:cs="Times New Roman"/>
          <w:sz w:val="26"/>
          <w:szCs w:val="26"/>
        </w:rPr>
        <w:t>.06.2022 r.</w:t>
      </w:r>
    </w:p>
    <w:p w14:paraId="5C0CCE13" w14:textId="77777777" w:rsidR="00AC5C5A" w:rsidRDefault="00AC5C5A" w:rsidP="00AC5C5A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724A9D7E" w14:textId="77777777" w:rsidR="00AC5C5A" w:rsidRDefault="00AC5C5A" w:rsidP="00AC5C5A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I przetarg ustny nieograniczony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</w:p>
    <w:p w14:paraId="3388EEE0" w14:textId="204A9899" w:rsidR="00AC5C5A" w:rsidRDefault="00AC5C5A" w:rsidP="00AC5C5A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/>
      </w:r>
      <w:r>
        <w:rPr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Położenie m.  </w:t>
      </w:r>
      <w:r w:rsidR="001133EF">
        <w:rPr>
          <w:rStyle w:val="markedcontent"/>
          <w:rFonts w:ascii="Times New Roman" w:hAnsi="Times New Roman" w:cs="Times New Roman"/>
          <w:sz w:val="28"/>
          <w:szCs w:val="28"/>
        </w:rPr>
        <w:t>Nowogród Bobrzański</w:t>
      </w:r>
    </w:p>
    <w:p w14:paraId="2740C3D8" w14:textId="77777777" w:rsidR="00AC5C5A" w:rsidRDefault="00AC5C5A" w:rsidP="00AC5C5A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0"/>
        <w:gridCol w:w="5002"/>
      </w:tblGrid>
      <w:tr w:rsidR="00AC5C5A" w14:paraId="71DECA43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58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6EB" w14:textId="003676B8" w:rsidR="00AC5C5A" w:rsidRPr="002372F5" w:rsidRDefault="00AC5C5A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 xml:space="preserve"> obręb 00</w:t>
            </w:r>
            <w:r w:rsidR="001133EF">
              <w:rPr>
                <w:sz w:val="24"/>
                <w:szCs w:val="24"/>
              </w:rPr>
              <w:t>02 Nowogród Bobrzański</w:t>
            </w:r>
          </w:p>
        </w:tc>
      </w:tr>
      <w:tr w:rsidR="00AC5C5A" w14:paraId="193ECA4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D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CF7C" w14:textId="77612F15" w:rsidR="00AC5C5A" w:rsidRPr="002372F5" w:rsidRDefault="001133EF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1540/11</w:t>
            </w:r>
            <w:r w:rsidR="00AC5C5A" w:rsidRPr="002372F5">
              <w:rPr>
                <w:sz w:val="24"/>
                <w:szCs w:val="24"/>
              </w:rPr>
              <w:t xml:space="preserve">      </w:t>
            </w:r>
            <w:r w:rsidR="00AC5C5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0085</w:t>
            </w:r>
            <w:r w:rsidR="00622AB6">
              <w:rPr>
                <w:sz w:val="24"/>
                <w:szCs w:val="24"/>
              </w:rPr>
              <w:t xml:space="preserve"> ha</w:t>
            </w:r>
          </w:p>
        </w:tc>
      </w:tr>
      <w:tr w:rsidR="00AC5C5A" w14:paraId="23326E1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D9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1EA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AC5C5A" w14:paraId="3AE5607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E251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1577" w14:textId="49C907E6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>ZG1E/</w:t>
            </w:r>
            <w:r w:rsidR="001133EF">
              <w:rPr>
                <w:sz w:val="24"/>
                <w:szCs w:val="24"/>
              </w:rPr>
              <w:t>00095860/4</w:t>
            </w:r>
          </w:p>
        </w:tc>
      </w:tr>
      <w:tr w:rsidR="00AC5C5A" w14:paraId="4C54785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7E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24B2" w14:textId="77777777" w:rsidR="001133EF" w:rsidRDefault="001133EF" w:rsidP="001133EF">
            <w:pPr>
              <w:jc w:val="both"/>
            </w:pPr>
            <w:r>
              <w:t xml:space="preserve">Działka zgodnie z miejscowym planem zagospodarowania przestrzennego obszaru w rejonie ul. Nad Bobrem w Nowogrodzie Bobrzańskim- Uchwała VI/27/99 Rady Miasta i Gminy w Nowogrodzie Bobrzańskim z dnia 30 marca 1999 oznaczona symbolem UMN-tereny zabudowy usługowo-mieszkaniowej. Zgodnie z rejestrem gruntów i budynków działka oznaczona symbolem Bp- zurbanizowane tereny niezabudowane lub w trakcie zabudowy. </w:t>
            </w:r>
          </w:p>
          <w:p w14:paraId="4DA84B10" w14:textId="60373664" w:rsidR="00AC5C5A" w:rsidRPr="00E80F16" w:rsidRDefault="00AC5C5A" w:rsidP="00E80F16">
            <w:pPr>
              <w:autoSpaceDE w:val="0"/>
              <w:autoSpaceDN w:val="0"/>
              <w:adjustRightInd w:val="0"/>
              <w:jc w:val="both"/>
              <w:rPr>
                <w:rStyle w:val="markedcontent"/>
              </w:rPr>
            </w:pPr>
          </w:p>
        </w:tc>
      </w:tr>
      <w:tr w:rsidR="00AC5C5A" w14:paraId="7960DBD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293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2E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AC5C5A" w14:paraId="44F1E973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B0C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58B" w14:textId="497F1DE2" w:rsidR="00AC5C5A" w:rsidRPr="002372F5" w:rsidRDefault="001133EF" w:rsidP="00633E11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6 700,00 – do ceny należy doliczyć </w:t>
            </w:r>
            <w:r w:rsidR="00633E11">
              <w:rPr>
                <w:rStyle w:val="markedcontent"/>
                <w:sz w:val="24"/>
                <w:szCs w:val="24"/>
              </w:rPr>
              <w:t xml:space="preserve">23% </w:t>
            </w:r>
            <w:r>
              <w:rPr>
                <w:rStyle w:val="markedcontent"/>
                <w:sz w:val="24"/>
                <w:szCs w:val="24"/>
              </w:rPr>
              <w:t xml:space="preserve">VAT </w:t>
            </w:r>
          </w:p>
        </w:tc>
      </w:tr>
      <w:tr w:rsidR="00AC5C5A" w14:paraId="7E8213A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7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CA2" w14:textId="0E13D136" w:rsidR="00AC5C5A" w:rsidRPr="002372F5" w:rsidRDefault="001133EF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670,00 zł</w:t>
            </w:r>
          </w:p>
        </w:tc>
      </w:tr>
      <w:tr w:rsidR="00AC5C5A" w14:paraId="52D05642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CC" w14:textId="77777777" w:rsidR="00AC5C5A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7F0" w14:textId="77777777" w:rsidR="00AC5C5A" w:rsidRPr="002372F5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1D89F42D" w14:textId="77777777" w:rsidR="00AC5C5A" w:rsidRDefault="00AC5C5A" w:rsidP="00AC5C5A">
      <w:pPr>
        <w:rPr>
          <w:rStyle w:val="markedcontent"/>
        </w:rPr>
      </w:pPr>
    </w:p>
    <w:p w14:paraId="5B3B6D52" w14:textId="4AB9545C" w:rsidR="00125431" w:rsidRPr="00C67EE0" w:rsidRDefault="00125431" w:rsidP="001254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Przedmiotowa nieruchomość gruntowa, niezabudowana, określona nr działki </w:t>
      </w:r>
      <w:r w:rsidR="00C67EE0">
        <w:rPr>
          <w:rFonts w:ascii="Times New Roman" w:eastAsia="Times New Roman" w:hAnsi="Times New Roman" w:cs="Times New Roman"/>
          <w:sz w:val="24"/>
          <w:szCs w:val="24"/>
          <w:lang w:eastAsia="pl-PL"/>
        </w:rPr>
        <w:t>1540/11</w:t>
      </w:r>
      <w:r w:rsidRPr="00125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7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85m </w:t>
      </w:r>
      <w:r w:rsidR="00C67E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67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bezpośrednio przy ul. Dąbrowskiego</w:t>
      </w:r>
      <w:r w:rsidR="00FB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E7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Otoczenie nieruchomości stanowią grunty pod zabudowę i zabudowa mieszkaniowa. Teren płaski, działka wąska. </w:t>
      </w:r>
    </w:p>
    <w:p w14:paraId="3F757A00" w14:textId="5BEC9A23" w:rsidR="00AC5C5A" w:rsidRDefault="00AC5C5A" w:rsidP="00AC5C5A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EE2151F" w14:textId="77777777" w:rsidR="00633E11" w:rsidRDefault="00633E11" w:rsidP="00AC5C5A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D62BD7" w14:textId="3AD599E4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21.07.2022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roku. o 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1133EF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>:00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budynku Urzędu Miejskiego w Nowogrodzie Bobrzańskim przy ul. Słowackiego 11, pok. nr 100.</w:t>
      </w:r>
    </w:p>
    <w:p w14:paraId="6B5CA8C6" w14:textId="4159F3C3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W przetargu mogą uczestniczyć osoby fizyczne i prawne, jeśli najpóźniej do dnia 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>18 lip</w:t>
      </w:r>
      <w:r w:rsidR="00D463E0">
        <w:rPr>
          <w:rStyle w:val="markedcontent"/>
          <w:rFonts w:ascii="Times New Roman" w:hAnsi="Times New Roman" w:cs="Times New Roman"/>
          <w:sz w:val="24"/>
          <w:szCs w:val="24"/>
        </w:rPr>
        <w:t>ca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 r. wpłacą wadium w pieniądzu w wysokości </w:t>
      </w:r>
      <w:r w:rsidR="001D41B4">
        <w:rPr>
          <w:rStyle w:val="markedcontent"/>
          <w:rFonts w:ascii="Times New Roman" w:hAnsi="Times New Roman" w:cs="Times New Roman"/>
          <w:sz w:val="24"/>
          <w:szCs w:val="24"/>
        </w:rPr>
        <w:t>670,00</w:t>
      </w:r>
      <w:r w:rsidR="004077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zł na konto nr 97 9657 0007 0020 0200 0693 0001  BS z dopiskiem „ wadium za działkę nr </w:t>
      </w:r>
      <w:r w:rsidR="001D41B4">
        <w:rPr>
          <w:rStyle w:val="markedcontent"/>
          <w:rFonts w:ascii="Times New Roman" w:hAnsi="Times New Roman" w:cs="Times New Roman"/>
          <w:sz w:val="24"/>
          <w:szCs w:val="24"/>
        </w:rPr>
        <w:t>1540/11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1D41B4">
        <w:rPr>
          <w:rStyle w:val="markedcontent"/>
          <w:rFonts w:ascii="Times New Roman" w:hAnsi="Times New Roman" w:cs="Times New Roman"/>
          <w:sz w:val="24"/>
          <w:szCs w:val="24"/>
        </w:rPr>
        <w:t>18.07.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2022 r.).</w:t>
      </w:r>
    </w:p>
    <w:p w14:paraId="5CC3B3AE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5AD10ED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21347A19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753CD8E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3A5B5072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5C29F68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50E4C149" w14:textId="389D04D2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6268A859" w14:textId="2441CBBF" w:rsidR="00AC5C5A" w:rsidRDefault="009E2B23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Gazecie Lubuskiej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</w:t>
      </w:r>
      <w:r w:rsidR="00D463E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siedzib</w:t>
      </w:r>
      <w:r w:rsidR="00D463E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11. </w:t>
      </w:r>
    </w:p>
    <w:p w14:paraId="640F42F5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3888AF09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BD2968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BURMISTRZ</w:t>
      </w:r>
    </w:p>
    <w:p w14:paraId="0EEA4FC1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51FA">
        <w:rPr>
          <w:rFonts w:ascii="Times New Roman" w:hAnsi="Times New Roman" w:cs="Times New Roman"/>
          <w:b/>
        </w:rPr>
        <w:t>Nowogrodu Bobrzańskiego</w:t>
      </w:r>
    </w:p>
    <w:p w14:paraId="4E0251D7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0A7DD2" w14:textId="77777777" w:rsidR="009140E0" w:rsidRPr="006751FA" w:rsidRDefault="009140E0" w:rsidP="00914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1FA">
        <w:rPr>
          <w:rFonts w:ascii="Times New Roman" w:hAnsi="Times New Roman" w:cs="Times New Roman"/>
          <w:b/>
        </w:rPr>
        <w:t xml:space="preserve">Paweł </w:t>
      </w:r>
      <w:proofErr w:type="spellStart"/>
      <w:r w:rsidRPr="006751FA">
        <w:rPr>
          <w:rFonts w:ascii="Times New Roman" w:hAnsi="Times New Roman" w:cs="Times New Roman"/>
          <w:b/>
        </w:rPr>
        <w:t>Mierzwiak</w:t>
      </w:r>
      <w:proofErr w:type="spellEnd"/>
    </w:p>
    <w:sectPr w:rsidR="009140E0" w:rsidRPr="0067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E6F8" w14:textId="77777777" w:rsidR="003549EC" w:rsidRDefault="003549EC" w:rsidP="00551BE5">
      <w:pPr>
        <w:spacing w:after="0" w:line="240" w:lineRule="auto"/>
      </w:pPr>
      <w:r>
        <w:separator/>
      </w:r>
    </w:p>
  </w:endnote>
  <w:endnote w:type="continuationSeparator" w:id="0">
    <w:p w14:paraId="4311DE8E" w14:textId="77777777" w:rsidR="003549EC" w:rsidRDefault="003549EC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0652" w14:textId="77777777" w:rsidR="003549EC" w:rsidRDefault="003549EC" w:rsidP="00551BE5">
      <w:pPr>
        <w:spacing w:after="0" w:line="240" w:lineRule="auto"/>
      </w:pPr>
      <w:r>
        <w:separator/>
      </w:r>
    </w:p>
  </w:footnote>
  <w:footnote w:type="continuationSeparator" w:id="0">
    <w:p w14:paraId="5AA5BF6F" w14:textId="77777777" w:rsidR="003549EC" w:rsidRDefault="003549EC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770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150B1"/>
    <w:rsid w:val="00073CE1"/>
    <w:rsid w:val="00076C22"/>
    <w:rsid w:val="00097375"/>
    <w:rsid w:val="000C0C19"/>
    <w:rsid w:val="000D3FCF"/>
    <w:rsid w:val="000D52F5"/>
    <w:rsid w:val="000F6BA1"/>
    <w:rsid w:val="001133EF"/>
    <w:rsid w:val="00125431"/>
    <w:rsid w:val="0017595B"/>
    <w:rsid w:val="00177DE5"/>
    <w:rsid w:val="001D41B4"/>
    <w:rsid w:val="00211ADF"/>
    <w:rsid w:val="002247CB"/>
    <w:rsid w:val="0024436D"/>
    <w:rsid w:val="00247465"/>
    <w:rsid w:val="002525E4"/>
    <w:rsid w:val="00254637"/>
    <w:rsid w:val="00263CE3"/>
    <w:rsid w:val="002775DE"/>
    <w:rsid w:val="002A03B4"/>
    <w:rsid w:val="002A1791"/>
    <w:rsid w:val="002B5B0B"/>
    <w:rsid w:val="002F1347"/>
    <w:rsid w:val="00346A86"/>
    <w:rsid w:val="003549EC"/>
    <w:rsid w:val="0039479C"/>
    <w:rsid w:val="003B14E0"/>
    <w:rsid w:val="003C47AC"/>
    <w:rsid w:val="00407741"/>
    <w:rsid w:val="00452D34"/>
    <w:rsid w:val="00473F05"/>
    <w:rsid w:val="004D10B9"/>
    <w:rsid w:val="00517535"/>
    <w:rsid w:val="00543083"/>
    <w:rsid w:val="005519B1"/>
    <w:rsid w:val="00551BE5"/>
    <w:rsid w:val="00622AB6"/>
    <w:rsid w:val="00633E11"/>
    <w:rsid w:val="00647414"/>
    <w:rsid w:val="00695B18"/>
    <w:rsid w:val="006D074F"/>
    <w:rsid w:val="006F7A13"/>
    <w:rsid w:val="00765ACE"/>
    <w:rsid w:val="00766158"/>
    <w:rsid w:val="0077609A"/>
    <w:rsid w:val="0079329A"/>
    <w:rsid w:val="007A0788"/>
    <w:rsid w:val="007A6304"/>
    <w:rsid w:val="007D677D"/>
    <w:rsid w:val="00802B37"/>
    <w:rsid w:val="00837965"/>
    <w:rsid w:val="00844BF0"/>
    <w:rsid w:val="00847B07"/>
    <w:rsid w:val="008562AA"/>
    <w:rsid w:val="00896A40"/>
    <w:rsid w:val="008A56BC"/>
    <w:rsid w:val="008B765C"/>
    <w:rsid w:val="009140E0"/>
    <w:rsid w:val="009C239A"/>
    <w:rsid w:val="009E2561"/>
    <w:rsid w:val="009E2760"/>
    <w:rsid w:val="009E2B23"/>
    <w:rsid w:val="00A41C8E"/>
    <w:rsid w:val="00A90079"/>
    <w:rsid w:val="00AC5C5A"/>
    <w:rsid w:val="00B06161"/>
    <w:rsid w:val="00B41E4F"/>
    <w:rsid w:val="00B4256E"/>
    <w:rsid w:val="00B42C4C"/>
    <w:rsid w:val="00B47B1B"/>
    <w:rsid w:val="00B61257"/>
    <w:rsid w:val="00BB65D0"/>
    <w:rsid w:val="00BB68E3"/>
    <w:rsid w:val="00BD524B"/>
    <w:rsid w:val="00C108AF"/>
    <w:rsid w:val="00C12C33"/>
    <w:rsid w:val="00C12F3F"/>
    <w:rsid w:val="00C229BC"/>
    <w:rsid w:val="00C67EE0"/>
    <w:rsid w:val="00CC1EEC"/>
    <w:rsid w:val="00CC2D87"/>
    <w:rsid w:val="00CD0FFB"/>
    <w:rsid w:val="00CE19E1"/>
    <w:rsid w:val="00D2278C"/>
    <w:rsid w:val="00D463E0"/>
    <w:rsid w:val="00D55E7B"/>
    <w:rsid w:val="00D57CA2"/>
    <w:rsid w:val="00DB5E29"/>
    <w:rsid w:val="00DF7583"/>
    <w:rsid w:val="00E005EC"/>
    <w:rsid w:val="00E70238"/>
    <w:rsid w:val="00E80F16"/>
    <w:rsid w:val="00E87184"/>
    <w:rsid w:val="00EF23BB"/>
    <w:rsid w:val="00F26FCB"/>
    <w:rsid w:val="00F65815"/>
    <w:rsid w:val="00FA1A77"/>
    <w:rsid w:val="00FA796A"/>
    <w:rsid w:val="00FB155E"/>
    <w:rsid w:val="00FC1EC3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Łukasz Chabiniak</cp:lastModifiedBy>
  <cp:revision>10</cp:revision>
  <cp:lastPrinted>2022-06-13T08:10:00Z</cp:lastPrinted>
  <dcterms:created xsi:type="dcterms:W3CDTF">2021-11-30T12:00:00Z</dcterms:created>
  <dcterms:modified xsi:type="dcterms:W3CDTF">2022-06-13T08:10:00Z</dcterms:modified>
</cp:coreProperties>
</file>